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F5" w:rsidRPr="007864A7" w:rsidRDefault="001128F5" w:rsidP="001128F5">
      <w:pPr>
        <w:rPr>
          <w:b/>
          <w:i/>
          <w:sz w:val="36"/>
          <w:szCs w:val="36"/>
        </w:rPr>
      </w:pPr>
      <w:r w:rsidRPr="007864A7">
        <w:rPr>
          <w:b/>
          <w:i/>
          <w:sz w:val="36"/>
          <w:szCs w:val="36"/>
        </w:rPr>
        <w:t>ВЕСТНИК ВЕРХ-КАРГАТСКОГО СЕЛЬСОВЕТА</w:t>
      </w:r>
    </w:p>
    <w:p w:rsidR="001128F5" w:rsidRPr="007864A7" w:rsidRDefault="001128F5" w:rsidP="001128F5">
      <w:pPr>
        <w:rPr>
          <w:sz w:val="18"/>
          <w:szCs w:val="18"/>
        </w:rPr>
      </w:pPr>
      <w:r>
        <w:rPr>
          <w:color w:val="FF0000"/>
          <w:sz w:val="18"/>
          <w:szCs w:val="18"/>
        </w:rPr>
        <w:t xml:space="preserve"> </w:t>
      </w:r>
      <w:r w:rsidRPr="00D9402D">
        <w:rPr>
          <w:sz w:val="18"/>
          <w:szCs w:val="18"/>
        </w:rPr>
        <w:t>31 октября</w:t>
      </w:r>
      <w:r>
        <w:rPr>
          <w:sz w:val="18"/>
          <w:szCs w:val="18"/>
        </w:rPr>
        <w:t xml:space="preserve">  2014 года   № 16</w:t>
      </w:r>
    </w:p>
    <w:p w:rsidR="001128F5" w:rsidRPr="007864A7" w:rsidRDefault="001128F5" w:rsidP="001128F5">
      <w:pPr>
        <w:ind w:left="-240" w:hanging="120"/>
        <w:rPr>
          <w:sz w:val="18"/>
          <w:szCs w:val="18"/>
        </w:rPr>
      </w:pPr>
      <w:r w:rsidRPr="007864A7">
        <w:rPr>
          <w:sz w:val="18"/>
          <w:szCs w:val="18"/>
        </w:rPr>
        <w:t xml:space="preserve">          Периодическое печатное издание  органов местного самоуправления Верх-Каргатского сельсовета. </w:t>
      </w:r>
    </w:p>
    <w:p w:rsidR="001128F5" w:rsidRDefault="001128F5" w:rsidP="001128F5">
      <w:pPr>
        <w:rPr>
          <w:sz w:val="18"/>
          <w:szCs w:val="18"/>
        </w:rPr>
      </w:pPr>
      <w:r w:rsidRPr="007864A7">
        <w:rPr>
          <w:sz w:val="18"/>
          <w:szCs w:val="18"/>
        </w:rPr>
        <w:t xml:space="preserve"> Основано 21 августа 2008 года</w:t>
      </w:r>
    </w:p>
    <w:p w:rsidR="001128F5" w:rsidRPr="00D9402D" w:rsidRDefault="001128F5" w:rsidP="001128F5">
      <w:pPr>
        <w:shd w:val="clear" w:color="auto" w:fill="FFFFFF"/>
        <w:spacing w:line="278" w:lineRule="exact"/>
        <w:rPr>
          <w:color w:val="292929"/>
          <w:spacing w:val="18"/>
          <w:sz w:val="16"/>
          <w:szCs w:val="16"/>
        </w:rPr>
      </w:pPr>
      <w:r>
        <w:t xml:space="preserve">                                           </w:t>
      </w:r>
      <w:r>
        <w:rPr>
          <w:color w:val="000000"/>
          <w:spacing w:val="1"/>
          <w:sz w:val="28"/>
          <w:szCs w:val="28"/>
        </w:rPr>
        <w:t xml:space="preserve"> </w:t>
      </w:r>
      <w:r w:rsidRPr="00D9402D">
        <w:rPr>
          <w:color w:val="000000"/>
          <w:spacing w:val="1"/>
          <w:sz w:val="16"/>
          <w:szCs w:val="16"/>
        </w:rPr>
        <w:t xml:space="preserve">АДМИНИСТРАЦИЯ </w:t>
      </w:r>
      <w:r w:rsidRPr="00D9402D">
        <w:rPr>
          <w:sz w:val="16"/>
          <w:szCs w:val="16"/>
        </w:rPr>
        <w:t>ВЕРХ-КАРГАТСКОГО СЕЛЬСОВЕТА</w:t>
      </w:r>
    </w:p>
    <w:p w:rsidR="001128F5" w:rsidRPr="00D9402D" w:rsidRDefault="001128F5" w:rsidP="001128F5">
      <w:pPr>
        <w:jc w:val="center"/>
        <w:rPr>
          <w:color w:val="323232"/>
          <w:spacing w:val="-2"/>
          <w:sz w:val="16"/>
          <w:szCs w:val="16"/>
        </w:rPr>
      </w:pPr>
      <w:r w:rsidRPr="00D9402D">
        <w:rPr>
          <w:color w:val="323232"/>
          <w:spacing w:val="-2"/>
          <w:sz w:val="16"/>
          <w:szCs w:val="16"/>
        </w:rPr>
        <w:t>ЗДВИНСКОГО РАЙОНА  НОВОСИБИРСКОЙ ОБЛАСТИ</w:t>
      </w:r>
    </w:p>
    <w:p w:rsidR="001128F5" w:rsidRPr="00D9402D" w:rsidRDefault="001128F5" w:rsidP="001128F5">
      <w:pPr>
        <w:rPr>
          <w:sz w:val="16"/>
          <w:szCs w:val="16"/>
        </w:rPr>
      </w:pPr>
      <w:r>
        <w:rPr>
          <w:b/>
          <w:sz w:val="16"/>
          <w:szCs w:val="16"/>
        </w:rPr>
        <w:t xml:space="preserve">                                                                                                         </w:t>
      </w:r>
      <w:r w:rsidRPr="00D9402D">
        <w:rPr>
          <w:sz w:val="16"/>
          <w:szCs w:val="16"/>
        </w:rPr>
        <w:t>ПОСТАНОВЛЕНИЕ</w:t>
      </w:r>
    </w:p>
    <w:p w:rsidR="001128F5" w:rsidRPr="00D9402D" w:rsidRDefault="001128F5" w:rsidP="001128F5">
      <w:pPr>
        <w:pStyle w:val="a4"/>
        <w:jc w:val="left"/>
        <w:rPr>
          <w:sz w:val="16"/>
          <w:szCs w:val="16"/>
        </w:rPr>
      </w:pPr>
      <w:r>
        <w:rPr>
          <w:sz w:val="16"/>
          <w:szCs w:val="16"/>
        </w:rPr>
        <w:t xml:space="preserve">                                                                                                       </w:t>
      </w:r>
      <w:r w:rsidRPr="00D9402D">
        <w:rPr>
          <w:sz w:val="16"/>
          <w:szCs w:val="16"/>
        </w:rPr>
        <w:t>от 20.10.2014 № 53-па</w:t>
      </w:r>
    </w:p>
    <w:p w:rsidR="001128F5" w:rsidRPr="00D9402D" w:rsidRDefault="001128F5" w:rsidP="001128F5">
      <w:pPr>
        <w:pStyle w:val="a4"/>
        <w:rPr>
          <w:sz w:val="16"/>
          <w:szCs w:val="16"/>
        </w:rPr>
      </w:pPr>
    </w:p>
    <w:p w:rsidR="001128F5" w:rsidRPr="00D9402D" w:rsidRDefault="001128F5" w:rsidP="001128F5">
      <w:pPr>
        <w:pStyle w:val="ConsPlusTitle"/>
        <w:widowControl/>
        <w:jc w:val="center"/>
        <w:outlineLvl w:val="0"/>
        <w:rPr>
          <w:rFonts w:ascii="Times New Roman" w:hAnsi="Times New Roman" w:cs="Times New Roman"/>
          <w:b w:val="0"/>
          <w:sz w:val="16"/>
          <w:szCs w:val="16"/>
        </w:rPr>
      </w:pPr>
      <w:r w:rsidRPr="00D9402D">
        <w:rPr>
          <w:rFonts w:ascii="Times New Roman" w:hAnsi="Times New Roman" w:cs="Times New Roman"/>
          <w:b w:val="0"/>
          <w:sz w:val="16"/>
          <w:szCs w:val="16"/>
        </w:rPr>
        <w:t xml:space="preserve">Об утверждении муниципальной программы </w:t>
      </w:r>
    </w:p>
    <w:p w:rsidR="001128F5" w:rsidRPr="00D9402D" w:rsidRDefault="001128F5" w:rsidP="001128F5">
      <w:pPr>
        <w:pStyle w:val="ConsPlusTitle"/>
        <w:widowControl/>
        <w:jc w:val="center"/>
        <w:outlineLvl w:val="0"/>
        <w:rPr>
          <w:rFonts w:ascii="Times New Roman" w:hAnsi="Times New Roman" w:cs="Times New Roman"/>
          <w:b w:val="0"/>
          <w:sz w:val="16"/>
          <w:szCs w:val="16"/>
        </w:rPr>
      </w:pPr>
      <w:r w:rsidRPr="00D9402D">
        <w:rPr>
          <w:rFonts w:ascii="Times New Roman" w:hAnsi="Times New Roman" w:cs="Times New Roman"/>
          <w:b w:val="0"/>
          <w:sz w:val="16"/>
          <w:szCs w:val="16"/>
        </w:rPr>
        <w:t xml:space="preserve">«Развитие муниципальной службы </w:t>
      </w:r>
    </w:p>
    <w:p w:rsidR="001128F5" w:rsidRPr="00D9402D" w:rsidRDefault="001128F5" w:rsidP="001128F5">
      <w:pPr>
        <w:pStyle w:val="ConsPlusTitle"/>
        <w:widowControl/>
        <w:jc w:val="center"/>
        <w:outlineLvl w:val="0"/>
        <w:rPr>
          <w:rFonts w:ascii="Times New Roman" w:hAnsi="Times New Roman" w:cs="Times New Roman"/>
          <w:b w:val="0"/>
          <w:sz w:val="16"/>
          <w:szCs w:val="16"/>
        </w:rPr>
      </w:pPr>
      <w:r w:rsidRPr="00D9402D">
        <w:rPr>
          <w:rFonts w:ascii="Times New Roman" w:hAnsi="Times New Roman" w:cs="Times New Roman"/>
          <w:b w:val="0"/>
          <w:sz w:val="16"/>
          <w:szCs w:val="16"/>
        </w:rPr>
        <w:t xml:space="preserve">в администрации Верх-Каргатского сельсовета </w:t>
      </w:r>
    </w:p>
    <w:p w:rsidR="001128F5" w:rsidRPr="00D9402D" w:rsidRDefault="001128F5" w:rsidP="001128F5">
      <w:pPr>
        <w:pStyle w:val="ConsPlusTitle"/>
        <w:widowControl/>
        <w:jc w:val="center"/>
        <w:outlineLvl w:val="0"/>
        <w:rPr>
          <w:rFonts w:ascii="Times New Roman" w:hAnsi="Times New Roman" w:cs="Times New Roman"/>
          <w:b w:val="0"/>
          <w:sz w:val="16"/>
          <w:szCs w:val="16"/>
        </w:rPr>
      </w:pPr>
      <w:r w:rsidRPr="00D9402D">
        <w:rPr>
          <w:rFonts w:ascii="Times New Roman" w:hAnsi="Times New Roman" w:cs="Times New Roman"/>
          <w:b w:val="0"/>
          <w:sz w:val="16"/>
          <w:szCs w:val="16"/>
        </w:rPr>
        <w:t>Здвинского района на 2014 – 2016 годы»</w:t>
      </w:r>
    </w:p>
    <w:p w:rsidR="001128F5" w:rsidRPr="00D9402D" w:rsidRDefault="001128F5" w:rsidP="001128F5">
      <w:pPr>
        <w:rPr>
          <w:sz w:val="16"/>
          <w:szCs w:val="16"/>
        </w:rPr>
      </w:pPr>
    </w:p>
    <w:p w:rsidR="001128F5" w:rsidRPr="00D9402D" w:rsidRDefault="001128F5" w:rsidP="001128F5">
      <w:pPr>
        <w:pStyle w:val="ConsPlusTitle"/>
        <w:widowControl/>
        <w:outlineLvl w:val="0"/>
        <w:rPr>
          <w:rFonts w:ascii="Times New Roman" w:hAnsi="Times New Roman" w:cs="Times New Roman"/>
          <w:b w:val="0"/>
          <w:sz w:val="16"/>
          <w:szCs w:val="16"/>
        </w:rPr>
      </w:pPr>
      <w:r w:rsidRPr="00D9402D">
        <w:rPr>
          <w:rFonts w:ascii="Times New Roman" w:hAnsi="Times New Roman" w:cs="Times New Roman"/>
          <w:b w:val="0"/>
          <w:sz w:val="16"/>
          <w:szCs w:val="16"/>
        </w:rPr>
        <w:t xml:space="preserve">          В соответствии со статьей 35 Федерального закона от 02.03.2007 № 25-ФЗ «О муниципальной службе в Российской Федерации», постановлением Правительства Новосибирской области от 21.07.2014 № 285-п "Об утверждении Программы "Развитие государственной гражданской службы Новосибирской области и муниципальной службы в Новосибирской области на 2014 - 2016 годы", Постановлением администрации Здвинского района от  25.09.2014 № 314-па</w:t>
      </w:r>
      <w:r w:rsidRPr="00D9402D">
        <w:rPr>
          <w:rFonts w:ascii="Times New Roman" w:hAnsi="Times New Roman" w:cs="Times New Roman"/>
          <w:sz w:val="16"/>
          <w:szCs w:val="16"/>
        </w:rPr>
        <w:t xml:space="preserve"> «</w:t>
      </w:r>
      <w:r w:rsidRPr="00D9402D">
        <w:rPr>
          <w:rFonts w:ascii="Times New Roman" w:hAnsi="Times New Roman" w:cs="Times New Roman"/>
          <w:b w:val="0"/>
          <w:sz w:val="16"/>
          <w:szCs w:val="16"/>
        </w:rPr>
        <w:t xml:space="preserve">Об утверждении муниципальной программы «Развитие муниципальной службы  в администрации Верх-Каргатского сельсовета Здвинского района на 2014 – 2016 годы»  п о с т а н о в л я ю: </w:t>
      </w:r>
    </w:p>
    <w:p w:rsidR="001128F5" w:rsidRPr="00D9402D" w:rsidRDefault="001128F5" w:rsidP="001128F5">
      <w:pPr>
        <w:ind w:right="283"/>
        <w:jc w:val="both"/>
        <w:rPr>
          <w:sz w:val="16"/>
          <w:szCs w:val="16"/>
        </w:rPr>
      </w:pPr>
    </w:p>
    <w:p w:rsidR="001128F5" w:rsidRPr="00D9402D" w:rsidRDefault="001128F5" w:rsidP="001128F5">
      <w:pPr>
        <w:pStyle w:val="ConsPlusTitle"/>
        <w:widowControl/>
        <w:outlineLvl w:val="0"/>
        <w:rPr>
          <w:rFonts w:ascii="Times New Roman" w:hAnsi="Times New Roman" w:cs="Times New Roman"/>
          <w:b w:val="0"/>
          <w:sz w:val="16"/>
          <w:szCs w:val="16"/>
        </w:rPr>
      </w:pPr>
      <w:r w:rsidRPr="00D9402D">
        <w:rPr>
          <w:sz w:val="16"/>
          <w:szCs w:val="16"/>
        </w:rPr>
        <w:tab/>
      </w:r>
      <w:r w:rsidRPr="00D9402D">
        <w:rPr>
          <w:rFonts w:ascii="Times New Roman" w:hAnsi="Times New Roman" w:cs="Times New Roman"/>
          <w:b w:val="0"/>
          <w:sz w:val="16"/>
          <w:szCs w:val="16"/>
        </w:rPr>
        <w:t>1. Утвердить прилагаемую муниципальную программу «Развитие муниципальной службы в</w:t>
      </w:r>
      <w:r w:rsidRPr="00D9402D">
        <w:rPr>
          <w:sz w:val="16"/>
          <w:szCs w:val="16"/>
        </w:rPr>
        <w:t xml:space="preserve"> </w:t>
      </w:r>
      <w:r w:rsidRPr="00D9402D">
        <w:rPr>
          <w:rFonts w:ascii="Times New Roman" w:hAnsi="Times New Roman" w:cs="Times New Roman"/>
          <w:b w:val="0"/>
          <w:sz w:val="16"/>
          <w:szCs w:val="16"/>
        </w:rPr>
        <w:t>администрации Верх-Каргатского сельсовета Здвинского района на 2014 – 2016 годы».</w:t>
      </w:r>
    </w:p>
    <w:p w:rsidR="001128F5" w:rsidRPr="00D9402D" w:rsidRDefault="001128F5" w:rsidP="001128F5">
      <w:pPr>
        <w:pStyle w:val="a3"/>
        <w:ind w:left="142"/>
        <w:rPr>
          <w:sz w:val="16"/>
          <w:szCs w:val="16"/>
        </w:rPr>
      </w:pPr>
      <w:r w:rsidRPr="00D9402D">
        <w:rPr>
          <w:sz w:val="16"/>
          <w:szCs w:val="16"/>
        </w:rPr>
        <w:t xml:space="preserve">         2.Опубликовать настоящее постановление в периодическом печатном издании органа местного самоуправления  « Вестник Верх-Каргатского сельсовета».</w:t>
      </w:r>
    </w:p>
    <w:p w:rsidR="001128F5" w:rsidRPr="00D9402D" w:rsidRDefault="001128F5" w:rsidP="001128F5">
      <w:pPr>
        <w:tabs>
          <w:tab w:val="left" w:pos="5320"/>
        </w:tabs>
        <w:ind w:left="360"/>
        <w:rPr>
          <w:sz w:val="16"/>
          <w:szCs w:val="16"/>
        </w:rPr>
      </w:pPr>
      <w:r w:rsidRPr="00D9402D">
        <w:rPr>
          <w:sz w:val="16"/>
          <w:szCs w:val="16"/>
        </w:rPr>
        <w:t xml:space="preserve">   3.Контроль за исполнением постановления оставляю за собой.</w:t>
      </w:r>
    </w:p>
    <w:p w:rsidR="001128F5" w:rsidRPr="00D9402D" w:rsidRDefault="001128F5" w:rsidP="001128F5">
      <w:pPr>
        <w:tabs>
          <w:tab w:val="left" w:pos="5320"/>
        </w:tabs>
        <w:rPr>
          <w:sz w:val="16"/>
          <w:szCs w:val="16"/>
        </w:rPr>
      </w:pPr>
    </w:p>
    <w:p w:rsidR="001128F5" w:rsidRPr="00D9402D" w:rsidRDefault="001128F5" w:rsidP="001128F5">
      <w:pPr>
        <w:tabs>
          <w:tab w:val="left" w:pos="5320"/>
        </w:tabs>
        <w:rPr>
          <w:sz w:val="16"/>
          <w:szCs w:val="16"/>
        </w:rPr>
      </w:pPr>
      <w:r w:rsidRPr="00D9402D">
        <w:rPr>
          <w:sz w:val="16"/>
          <w:szCs w:val="16"/>
        </w:rPr>
        <w:t xml:space="preserve">Глава Верх-Каргатского сельсовета  </w:t>
      </w:r>
    </w:p>
    <w:p w:rsidR="001128F5" w:rsidRPr="00D9402D" w:rsidRDefault="001128F5" w:rsidP="001128F5">
      <w:pPr>
        <w:tabs>
          <w:tab w:val="left" w:pos="5320"/>
        </w:tabs>
        <w:rPr>
          <w:sz w:val="16"/>
          <w:szCs w:val="16"/>
        </w:rPr>
      </w:pPr>
      <w:r w:rsidRPr="00D9402D">
        <w:rPr>
          <w:sz w:val="16"/>
          <w:szCs w:val="16"/>
        </w:rPr>
        <w:t xml:space="preserve">Здвинского района  Новосибирской области                             В.И.Слыш                                                 </w:t>
      </w:r>
    </w:p>
    <w:p w:rsidR="001128F5" w:rsidRPr="00D9402D" w:rsidRDefault="001128F5" w:rsidP="001128F5">
      <w:pPr>
        <w:rPr>
          <w:sz w:val="16"/>
          <w:szCs w:val="16"/>
        </w:rPr>
      </w:pPr>
    </w:p>
    <w:p w:rsidR="001128F5" w:rsidRPr="00D9402D" w:rsidRDefault="001128F5" w:rsidP="001128F5">
      <w:pPr>
        <w:rPr>
          <w:sz w:val="16"/>
          <w:szCs w:val="16"/>
        </w:rPr>
      </w:pPr>
    </w:p>
    <w:p w:rsidR="001128F5" w:rsidRPr="00D9402D" w:rsidRDefault="001128F5" w:rsidP="001128F5">
      <w:pPr>
        <w:ind w:firstLine="540"/>
        <w:jc w:val="both"/>
        <w:rPr>
          <w:sz w:val="16"/>
          <w:szCs w:val="16"/>
        </w:rPr>
      </w:pPr>
    </w:p>
    <w:p w:rsidR="001128F5" w:rsidRPr="00D9402D" w:rsidRDefault="001128F5" w:rsidP="001128F5">
      <w:pPr>
        <w:jc w:val="center"/>
        <w:rPr>
          <w:rFonts w:eastAsiaTheme="minorHAnsi"/>
          <w:bCs/>
          <w:sz w:val="16"/>
          <w:szCs w:val="16"/>
          <w:lang w:eastAsia="en-US"/>
        </w:rPr>
      </w:pPr>
      <w:r w:rsidRPr="00D9402D">
        <w:rPr>
          <w:rFonts w:eastAsiaTheme="minorHAnsi"/>
          <w:bCs/>
          <w:sz w:val="16"/>
          <w:szCs w:val="16"/>
          <w:lang w:eastAsia="en-US"/>
        </w:rPr>
        <w:t>МУНИЦИПАЛЬНАЯ ПРОГРАММА</w:t>
      </w:r>
    </w:p>
    <w:p w:rsidR="001128F5" w:rsidRPr="00D9402D" w:rsidRDefault="001128F5" w:rsidP="001128F5">
      <w:pPr>
        <w:jc w:val="center"/>
        <w:rPr>
          <w:rFonts w:eastAsiaTheme="minorHAnsi"/>
          <w:bCs/>
          <w:sz w:val="16"/>
          <w:szCs w:val="16"/>
          <w:lang w:eastAsia="en-US"/>
        </w:rPr>
      </w:pPr>
      <w:r w:rsidRPr="00D9402D">
        <w:rPr>
          <w:rFonts w:eastAsiaTheme="minorHAnsi"/>
          <w:bCs/>
          <w:sz w:val="16"/>
          <w:szCs w:val="16"/>
          <w:lang w:eastAsia="en-US"/>
        </w:rPr>
        <w:t xml:space="preserve">"РАЗВИТИЕ МУНИЦИПАЛЬНОЙ СЛУЖБЫ В АДМИНИСТРАЦИИ </w:t>
      </w:r>
    </w:p>
    <w:p w:rsidR="001128F5" w:rsidRPr="00D9402D" w:rsidRDefault="001128F5" w:rsidP="001128F5">
      <w:pPr>
        <w:jc w:val="center"/>
        <w:rPr>
          <w:rFonts w:eastAsiaTheme="minorHAnsi"/>
          <w:bCs/>
          <w:sz w:val="16"/>
          <w:szCs w:val="16"/>
          <w:lang w:eastAsia="en-US"/>
        </w:rPr>
      </w:pPr>
      <w:r w:rsidRPr="00D9402D">
        <w:rPr>
          <w:rFonts w:eastAsiaTheme="minorHAnsi"/>
          <w:bCs/>
          <w:sz w:val="16"/>
          <w:szCs w:val="16"/>
          <w:lang w:eastAsia="en-US"/>
        </w:rPr>
        <w:t xml:space="preserve">           ВЕРХ-КАРГАТСКОГО СЕЛЬСОВЕТА ЗДВИНСКОГО РАЙОНА                                           НА 2014 - 2016 ГОДЫ"</w:t>
      </w:r>
    </w:p>
    <w:p w:rsidR="001128F5" w:rsidRPr="00D9402D" w:rsidRDefault="001128F5" w:rsidP="001128F5">
      <w:pPr>
        <w:ind w:firstLine="540"/>
        <w:jc w:val="both"/>
        <w:rPr>
          <w:rFonts w:eastAsiaTheme="minorHAnsi"/>
          <w:b/>
          <w:bCs/>
          <w:sz w:val="16"/>
          <w:szCs w:val="16"/>
          <w:lang w:eastAsia="en-US"/>
        </w:rPr>
      </w:pPr>
    </w:p>
    <w:p w:rsidR="001128F5" w:rsidRPr="00D9402D" w:rsidRDefault="001128F5" w:rsidP="001128F5">
      <w:pPr>
        <w:jc w:val="center"/>
        <w:outlineLvl w:val="1"/>
        <w:rPr>
          <w:rFonts w:eastAsiaTheme="minorHAnsi"/>
          <w:bCs/>
          <w:sz w:val="16"/>
          <w:szCs w:val="16"/>
          <w:lang w:eastAsia="en-US"/>
        </w:rPr>
      </w:pPr>
      <w:r w:rsidRPr="00D9402D">
        <w:rPr>
          <w:rFonts w:eastAsiaTheme="minorHAnsi"/>
          <w:bCs/>
          <w:sz w:val="16"/>
          <w:szCs w:val="16"/>
          <w:lang w:eastAsia="en-US"/>
        </w:rPr>
        <w:t>Паспорт Программы</w:t>
      </w:r>
    </w:p>
    <w:p w:rsidR="001128F5" w:rsidRPr="00D9402D" w:rsidRDefault="001128F5" w:rsidP="001128F5">
      <w:pPr>
        <w:ind w:firstLine="540"/>
        <w:jc w:val="both"/>
        <w:rPr>
          <w:rFonts w:ascii="Arial" w:eastAsiaTheme="minorHAnsi" w:hAnsi="Arial" w:cs="Arial"/>
          <w:b/>
          <w:bCs/>
          <w:sz w:val="16"/>
          <w:szCs w:val="16"/>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324"/>
        <w:gridCol w:w="7313"/>
      </w:tblGrid>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Наименование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 xml:space="preserve">Развитие муниципальной службы </w:t>
            </w:r>
            <w:r w:rsidRPr="00D9402D">
              <w:rPr>
                <w:sz w:val="16"/>
                <w:szCs w:val="16"/>
              </w:rPr>
              <w:t>администрации Верх-Каргатского сельсовета</w:t>
            </w:r>
            <w:r w:rsidRPr="00D9402D">
              <w:rPr>
                <w:b/>
                <w:sz w:val="16"/>
                <w:szCs w:val="16"/>
              </w:rPr>
              <w:t xml:space="preserve"> </w:t>
            </w:r>
            <w:r w:rsidRPr="00D9402D">
              <w:rPr>
                <w:rFonts w:eastAsiaTheme="minorHAnsi"/>
                <w:bCs/>
                <w:sz w:val="16"/>
                <w:szCs w:val="16"/>
                <w:lang w:eastAsia="en-US"/>
              </w:rPr>
              <w:t>на 2014 - 2016 годы (далее - Программа)</w:t>
            </w:r>
          </w:p>
        </w:tc>
      </w:tr>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Наименование, номер и дата нормативного правового акта, послужившего основанием для разработки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 xml:space="preserve">Федеральный </w:t>
            </w:r>
            <w:hyperlink r:id="rId4" w:history="1">
              <w:r w:rsidRPr="00D9402D">
                <w:rPr>
                  <w:rFonts w:eastAsiaTheme="minorHAnsi"/>
                  <w:bCs/>
                  <w:sz w:val="16"/>
                  <w:szCs w:val="16"/>
                  <w:lang w:eastAsia="en-US"/>
                </w:rPr>
                <w:t>закон</w:t>
              </w:r>
            </w:hyperlink>
            <w:r w:rsidRPr="00D9402D">
              <w:rPr>
                <w:rFonts w:eastAsiaTheme="minorHAnsi"/>
                <w:bCs/>
                <w:sz w:val="16"/>
                <w:szCs w:val="16"/>
                <w:lang w:eastAsia="en-US"/>
              </w:rPr>
              <w:t xml:space="preserve"> от 02.03.2007 № 25-ФЗ "О муниципальной службе в Российской Федерации";</w:t>
            </w:r>
          </w:p>
          <w:p w:rsidR="001128F5" w:rsidRPr="00D9402D" w:rsidRDefault="001128F5" w:rsidP="009D323B">
            <w:pPr>
              <w:rPr>
                <w:rFonts w:eastAsiaTheme="minorHAnsi"/>
                <w:bCs/>
                <w:sz w:val="16"/>
                <w:szCs w:val="16"/>
                <w:lang w:eastAsia="en-US"/>
              </w:rPr>
            </w:pPr>
            <w:hyperlink r:id="rId5" w:history="1">
              <w:r w:rsidRPr="00D9402D">
                <w:rPr>
                  <w:rFonts w:eastAsiaTheme="minorHAnsi"/>
                  <w:bCs/>
                  <w:sz w:val="16"/>
                  <w:szCs w:val="16"/>
                  <w:lang w:eastAsia="en-US"/>
                </w:rPr>
                <w:t>Закон</w:t>
              </w:r>
            </w:hyperlink>
            <w:r w:rsidRPr="00D9402D">
              <w:rPr>
                <w:rFonts w:eastAsiaTheme="minorHAnsi"/>
                <w:bCs/>
                <w:sz w:val="16"/>
                <w:szCs w:val="16"/>
                <w:lang w:eastAsia="en-US"/>
              </w:rPr>
              <w:t xml:space="preserve"> Новосибирской области от 30.10.2007 № 157-ОЗ "О муниципальной службе в Новосибирской области"</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Постановление Правительства Новосибирской области от 21.07.2014 № 285-п "Об утверждении Программы "Развитие государственной гражданской службы Новосибирской области и муниципальной службы в Новосибирской области на 2014 - 2016 годы"</w:t>
            </w:r>
          </w:p>
          <w:p w:rsidR="001128F5" w:rsidRPr="00D9402D" w:rsidRDefault="001128F5" w:rsidP="009D323B">
            <w:pPr>
              <w:rPr>
                <w:rFonts w:eastAsiaTheme="minorHAnsi"/>
                <w:sz w:val="16"/>
                <w:szCs w:val="16"/>
                <w:lang w:eastAsia="en-US"/>
              </w:rPr>
            </w:pPr>
          </w:p>
        </w:tc>
      </w:tr>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Заказчик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 xml:space="preserve">администрация </w:t>
            </w:r>
            <w:r w:rsidRPr="00D9402D">
              <w:rPr>
                <w:b/>
                <w:sz w:val="16"/>
                <w:szCs w:val="16"/>
              </w:rPr>
              <w:t xml:space="preserve"> </w:t>
            </w:r>
            <w:r w:rsidRPr="00D9402D">
              <w:rPr>
                <w:sz w:val="16"/>
                <w:szCs w:val="16"/>
              </w:rPr>
              <w:t>Верх-Каргатского сельсовета</w:t>
            </w:r>
            <w:r w:rsidRPr="00D9402D">
              <w:rPr>
                <w:b/>
                <w:sz w:val="16"/>
                <w:szCs w:val="16"/>
              </w:rPr>
              <w:t xml:space="preserve"> </w:t>
            </w:r>
            <w:r w:rsidRPr="00D9402D">
              <w:rPr>
                <w:rFonts w:eastAsiaTheme="minorHAnsi"/>
                <w:bCs/>
                <w:sz w:val="16"/>
                <w:szCs w:val="16"/>
                <w:lang w:eastAsia="en-US"/>
              </w:rPr>
              <w:t>(далее - администрация)</w:t>
            </w:r>
          </w:p>
        </w:tc>
      </w:tr>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Основные исполнители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 xml:space="preserve">администрация, органы местного самоуправления муниципального образования </w:t>
            </w:r>
            <w:r w:rsidRPr="00D9402D">
              <w:rPr>
                <w:sz w:val="16"/>
                <w:szCs w:val="16"/>
              </w:rPr>
              <w:t>Верх-Каргатского сельсовета</w:t>
            </w:r>
            <w:r w:rsidRPr="00D9402D">
              <w:rPr>
                <w:b/>
                <w:sz w:val="16"/>
                <w:szCs w:val="16"/>
              </w:rPr>
              <w:t xml:space="preserve"> </w:t>
            </w:r>
            <w:r w:rsidRPr="00D9402D">
              <w:rPr>
                <w:rFonts w:eastAsiaTheme="minorHAnsi"/>
                <w:bCs/>
                <w:sz w:val="16"/>
                <w:szCs w:val="16"/>
                <w:lang w:eastAsia="en-US"/>
              </w:rPr>
              <w:t>(далее - органы местного самоуправления) (по согласованию)</w:t>
            </w:r>
          </w:p>
        </w:tc>
      </w:tr>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Цель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 xml:space="preserve">Повышение эффективности муниципального управления в </w:t>
            </w:r>
            <w:r w:rsidRPr="00D9402D">
              <w:rPr>
                <w:sz w:val="16"/>
                <w:szCs w:val="16"/>
              </w:rPr>
              <w:t>администрации Верх-Каргатского сельсовета</w:t>
            </w:r>
          </w:p>
        </w:tc>
      </w:tr>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Задачи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 xml:space="preserve">Совершенствование нормативно-правового и методического обеспечения муниципальной службы в </w:t>
            </w:r>
            <w:r w:rsidRPr="00D9402D">
              <w:rPr>
                <w:sz w:val="16"/>
                <w:szCs w:val="16"/>
              </w:rPr>
              <w:t>администрации Верх-Каргатского сельсовета</w:t>
            </w:r>
            <w:r w:rsidRPr="00D9402D">
              <w:rPr>
                <w:b/>
                <w:sz w:val="16"/>
                <w:szCs w:val="16"/>
              </w:rPr>
              <w:t xml:space="preserve"> </w:t>
            </w:r>
            <w:r w:rsidRPr="00D9402D">
              <w:rPr>
                <w:rFonts w:eastAsiaTheme="minorHAnsi"/>
                <w:bCs/>
                <w:sz w:val="16"/>
                <w:szCs w:val="16"/>
                <w:lang w:eastAsia="en-US"/>
              </w:rPr>
              <w:t>(далее - муниципальная служба);</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совершенствование системы управления муниципальной службой;</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формирование эффективной системы взаимодействия гражданской службы и муниципальной службы;</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повышение открытости и муниципальной службы, обеспечение взаимодействия с институтами гражданского общества;</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внедрение эффективных механизмов подбора, комплексной оценки деятельности и продвижения по службе муниципальных служащих;</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совершенствование работы с кадровым резервом на муниципальной службе;</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построение эффективной системы мотивации, стимулирования на муниципальной службе;</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совершенствование дополнительного профессионального образования, обеспечение непрерывности и системности обучения муниципальных служащих;</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совершенствование антикоррупционных механизмов на муниципальной службе</w:t>
            </w:r>
          </w:p>
        </w:tc>
      </w:tr>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Сроки реализации</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2014 - 2016 годы</w:t>
            </w:r>
          </w:p>
        </w:tc>
      </w:tr>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Основные направления реализации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Внедрение новых принципов кадровой политики в системе муниципальной службы;</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развитие профессиональных компетенций муниципальных служащих;</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повышение эффективности муниципальной службы;</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развитие антикоррупционных механизмов на муниципальной службе;</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lastRenderedPageBreak/>
              <w:t>оказание содействия органам местного самоуправления в развитии муниципальной службы</w:t>
            </w:r>
          </w:p>
        </w:tc>
      </w:tr>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lastRenderedPageBreak/>
              <w:t>Объемы и источники финансирования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За счет ассигнований, предусмотренных на содержание органов местного самоуправления</w:t>
            </w:r>
          </w:p>
        </w:tc>
      </w:tr>
      <w:tr w:rsidR="001128F5" w:rsidRPr="00D9402D" w:rsidTr="009D323B">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both"/>
              <w:rPr>
                <w:rFonts w:eastAsiaTheme="minorHAnsi"/>
                <w:bCs/>
                <w:sz w:val="16"/>
                <w:szCs w:val="16"/>
                <w:lang w:eastAsia="en-US"/>
              </w:rPr>
            </w:pPr>
            <w:r w:rsidRPr="00D9402D">
              <w:rPr>
                <w:rFonts w:eastAsiaTheme="minorHAnsi"/>
                <w:bCs/>
                <w:sz w:val="16"/>
                <w:szCs w:val="16"/>
                <w:lang w:eastAsia="en-US"/>
              </w:rPr>
              <w:t>Ожидаемые результаты реализации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Повышение эффективности деятельности органов местного самоуправления;</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повышение результативности деятельности муниципальных служащих;</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обеспечение открытости и доступности общественному контролю муниципальной службы;</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создание необходимых условий для профессионального развития муниципальных служащих;</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снижение числа правонарушений коррупционной направленности среди муниципальных служащих;</w:t>
            </w:r>
          </w:p>
          <w:p w:rsidR="001128F5" w:rsidRPr="00D9402D" w:rsidRDefault="001128F5" w:rsidP="009D323B">
            <w:pPr>
              <w:rPr>
                <w:rFonts w:eastAsiaTheme="minorHAnsi"/>
                <w:bCs/>
                <w:sz w:val="16"/>
                <w:szCs w:val="16"/>
                <w:lang w:eastAsia="en-US"/>
              </w:rPr>
            </w:pPr>
            <w:r w:rsidRPr="00D9402D">
              <w:rPr>
                <w:rFonts w:eastAsiaTheme="minorHAnsi"/>
                <w:bCs/>
                <w:sz w:val="16"/>
                <w:szCs w:val="16"/>
                <w:lang w:eastAsia="en-US"/>
              </w:rPr>
              <w:t>повышение престижности муниципальной службы</w:t>
            </w:r>
          </w:p>
          <w:p w:rsidR="001128F5" w:rsidRPr="00D9402D" w:rsidRDefault="001128F5" w:rsidP="009D323B">
            <w:pPr>
              <w:jc w:val="both"/>
              <w:rPr>
                <w:rFonts w:eastAsiaTheme="minorHAnsi"/>
                <w:bCs/>
                <w:sz w:val="16"/>
                <w:szCs w:val="16"/>
                <w:lang w:eastAsia="en-US"/>
              </w:rPr>
            </w:pPr>
          </w:p>
        </w:tc>
      </w:tr>
    </w:tbl>
    <w:p w:rsidR="001128F5" w:rsidRPr="00D9402D" w:rsidRDefault="001128F5" w:rsidP="001128F5">
      <w:pPr>
        <w:rPr>
          <w:sz w:val="16"/>
          <w:szCs w:val="16"/>
        </w:rPr>
      </w:pPr>
    </w:p>
    <w:p w:rsidR="001128F5" w:rsidRPr="00D9402D" w:rsidRDefault="001128F5" w:rsidP="001128F5">
      <w:pPr>
        <w:rPr>
          <w:sz w:val="16"/>
          <w:szCs w:val="16"/>
        </w:rPr>
      </w:pPr>
    </w:p>
    <w:p w:rsidR="001128F5" w:rsidRPr="00D9402D" w:rsidRDefault="001128F5" w:rsidP="001128F5">
      <w:pPr>
        <w:jc w:val="center"/>
        <w:rPr>
          <w:rFonts w:eastAsiaTheme="minorHAnsi"/>
          <w:sz w:val="16"/>
          <w:szCs w:val="16"/>
          <w:lang w:eastAsia="en-US"/>
        </w:rPr>
      </w:pPr>
    </w:p>
    <w:p w:rsidR="001128F5" w:rsidRPr="00D9402D" w:rsidRDefault="001128F5" w:rsidP="001128F5">
      <w:pPr>
        <w:jc w:val="center"/>
        <w:rPr>
          <w:rFonts w:eastAsiaTheme="minorHAnsi"/>
          <w:sz w:val="16"/>
          <w:szCs w:val="16"/>
          <w:lang w:eastAsia="en-US"/>
        </w:rPr>
      </w:pPr>
      <w:r w:rsidRPr="00D9402D">
        <w:rPr>
          <w:rFonts w:eastAsiaTheme="minorHAnsi"/>
          <w:sz w:val="16"/>
          <w:szCs w:val="16"/>
          <w:lang w:eastAsia="en-US"/>
        </w:rPr>
        <w:t xml:space="preserve">I. Характеристика сферы реализации Программы, </w:t>
      </w:r>
    </w:p>
    <w:p w:rsidR="001128F5" w:rsidRPr="00D9402D" w:rsidRDefault="001128F5" w:rsidP="001128F5">
      <w:pPr>
        <w:jc w:val="center"/>
        <w:rPr>
          <w:sz w:val="16"/>
          <w:szCs w:val="16"/>
        </w:rPr>
      </w:pPr>
      <w:r w:rsidRPr="00D9402D">
        <w:rPr>
          <w:rFonts w:eastAsiaTheme="minorHAnsi"/>
          <w:sz w:val="16"/>
          <w:szCs w:val="16"/>
          <w:lang w:eastAsia="en-US"/>
        </w:rPr>
        <w:t>основные проблемы и пути их решения</w:t>
      </w:r>
    </w:p>
    <w:p w:rsidR="001128F5" w:rsidRPr="00D9402D" w:rsidRDefault="001128F5" w:rsidP="001128F5">
      <w:pPr>
        <w:jc w:val="center"/>
        <w:rPr>
          <w:sz w:val="16"/>
          <w:szCs w:val="16"/>
        </w:rPr>
      </w:pPr>
    </w:p>
    <w:p w:rsidR="001128F5" w:rsidRPr="00D9402D" w:rsidRDefault="001128F5" w:rsidP="001128F5">
      <w:pPr>
        <w:pStyle w:val="ConsPlusNormal"/>
        <w:ind w:right="283" w:firstLine="540"/>
        <w:jc w:val="both"/>
        <w:outlineLvl w:val="2"/>
        <w:rPr>
          <w:rFonts w:ascii="Times New Roman" w:hAnsi="Times New Roman" w:cs="Times New Roman"/>
          <w:sz w:val="16"/>
          <w:szCs w:val="16"/>
        </w:rPr>
      </w:pPr>
      <w:r w:rsidRPr="00D9402D">
        <w:rPr>
          <w:rFonts w:ascii="Times New Roman" w:hAnsi="Times New Roman" w:cs="Times New Roman"/>
          <w:sz w:val="16"/>
          <w:szCs w:val="16"/>
        </w:rPr>
        <w:t xml:space="preserve">Муниципальная служба </w:t>
      </w:r>
      <w:r w:rsidRPr="00D9402D">
        <w:rPr>
          <w:rFonts w:ascii="Times New Roman" w:hAnsi="Times New Roman" w:cs="Times New Roman"/>
          <w:bCs/>
          <w:sz w:val="16"/>
          <w:szCs w:val="16"/>
        </w:rPr>
        <w:t xml:space="preserve">в муниципальном образовании </w:t>
      </w:r>
      <w:r w:rsidRPr="00D9402D">
        <w:rPr>
          <w:rFonts w:ascii="Times New Roman" w:hAnsi="Times New Roman" w:cs="Times New Roman"/>
          <w:sz w:val="16"/>
          <w:szCs w:val="16"/>
        </w:rPr>
        <w:t>сформирована в соответствии с Федеральным законом от 02.03.2007 № 25-ФЗ «О муниципальной службе в Российской Федерации» и принятыми в целях его реализации правовыми актами Президента Российской Федерации, Правительства Российской Федерации и законами Новосибирской области.</w:t>
      </w:r>
    </w:p>
    <w:p w:rsidR="001128F5" w:rsidRPr="00D9402D" w:rsidRDefault="001128F5" w:rsidP="001128F5">
      <w:pPr>
        <w:pStyle w:val="ConsPlusNormal"/>
        <w:ind w:right="283" w:firstLine="540"/>
        <w:jc w:val="both"/>
        <w:outlineLvl w:val="2"/>
        <w:rPr>
          <w:rFonts w:ascii="Times New Roman" w:hAnsi="Times New Roman" w:cs="Times New Roman"/>
          <w:sz w:val="16"/>
          <w:szCs w:val="16"/>
        </w:rPr>
      </w:pPr>
      <w:r w:rsidRPr="00D9402D">
        <w:rPr>
          <w:rFonts w:ascii="Times New Roman" w:hAnsi="Times New Roman" w:cs="Times New Roman"/>
          <w:sz w:val="16"/>
          <w:szCs w:val="16"/>
        </w:rPr>
        <w:t>В течение 2011-2013 годов осуществлен комплекс мероприятий, направленных на создание и совершенствование правовых, организационных, финансовых основ муниципальной службы и системы управления ею, формирование высокопрофессионального состава муниципальных служащих.</w:t>
      </w:r>
    </w:p>
    <w:p w:rsidR="001128F5" w:rsidRPr="00D9402D" w:rsidRDefault="001128F5" w:rsidP="001128F5">
      <w:pPr>
        <w:pStyle w:val="ConsPlusNormal"/>
        <w:ind w:right="283" w:firstLine="540"/>
        <w:jc w:val="both"/>
        <w:outlineLvl w:val="2"/>
        <w:rPr>
          <w:rFonts w:ascii="Times New Roman" w:hAnsi="Times New Roman" w:cs="Times New Roman"/>
          <w:sz w:val="16"/>
          <w:szCs w:val="16"/>
        </w:rPr>
      </w:pPr>
      <w:r w:rsidRPr="00D9402D">
        <w:rPr>
          <w:rFonts w:ascii="Times New Roman" w:hAnsi="Times New Roman" w:cs="Times New Roman"/>
          <w:sz w:val="16"/>
          <w:szCs w:val="16"/>
        </w:rPr>
        <w:t>В настоящее время правовыми актами администрации Верх-Каргатского сельсовета Здвинского района урегулированы все основные вопросы муниципальной службы в рамках действующего законодательства Российской Федерации, Новосибирской области. Наряду с принятием новых муниципальных правовых актов ведется работа по внесению изменений и признанию утратившими силу отдельных правовых актов, касающихся вопросов муниципальной службы.</w:t>
      </w:r>
    </w:p>
    <w:p w:rsidR="001128F5" w:rsidRPr="00D9402D" w:rsidRDefault="001128F5" w:rsidP="001128F5">
      <w:pPr>
        <w:pStyle w:val="ConsPlusNormal"/>
        <w:ind w:right="283" w:firstLine="540"/>
        <w:jc w:val="both"/>
        <w:outlineLvl w:val="2"/>
        <w:rPr>
          <w:rFonts w:ascii="Times New Roman" w:hAnsi="Times New Roman" w:cs="Times New Roman"/>
          <w:sz w:val="16"/>
          <w:szCs w:val="16"/>
        </w:rPr>
      </w:pPr>
      <w:r w:rsidRPr="00D9402D">
        <w:rPr>
          <w:rFonts w:ascii="Times New Roman" w:hAnsi="Times New Roman" w:cs="Times New Roman"/>
          <w:sz w:val="16"/>
          <w:szCs w:val="16"/>
        </w:rPr>
        <w:t>В результате определены подходы к формированию кадрового состава муниципальной службы, функционирует комиссия по соблюдению требований к служебному поведению и урегулированию конфликта интересов на муниципальной службе. Конкретизированы квалификационные требования к должностям муниципальной службы.</w:t>
      </w:r>
    </w:p>
    <w:p w:rsidR="001128F5" w:rsidRPr="00D9402D" w:rsidRDefault="001128F5" w:rsidP="001128F5">
      <w:pPr>
        <w:ind w:right="283" w:firstLine="540"/>
        <w:jc w:val="both"/>
        <w:rPr>
          <w:sz w:val="16"/>
          <w:szCs w:val="16"/>
        </w:rPr>
      </w:pPr>
      <w:r w:rsidRPr="00D9402D">
        <w:rPr>
          <w:sz w:val="16"/>
          <w:szCs w:val="16"/>
        </w:rPr>
        <w:t>Подбор персонала на муниципальную службу осуществляется через реализацию определенных федеральным законодательством приоритетных направлений формирования кадрового состава муниципальной службы, назначения на должности муниципальной службы из кадрового резерва  на замещение вакантной  должности муниципальной  службы.</w:t>
      </w:r>
    </w:p>
    <w:p w:rsidR="001128F5" w:rsidRPr="00D9402D" w:rsidRDefault="001128F5" w:rsidP="001128F5">
      <w:pPr>
        <w:pStyle w:val="ConsPlusNormal"/>
        <w:ind w:right="283" w:firstLine="540"/>
        <w:jc w:val="both"/>
        <w:outlineLvl w:val="2"/>
        <w:rPr>
          <w:rFonts w:ascii="Times New Roman" w:hAnsi="Times New Roman" w:cs="Times New Roman"/>
          <w:sz w:val="16"/>
          <w:szCs w:val="16"/>
        </w:rPr>
      </w:pPr>
      <w:r w:rsidRPr="00D9402D">
        <w:rPr>
          <w:rFonts w:ascii="Times New Roman" w:hAnsi="Times New Roman" w:cs="Times New Roman"/>
          <w:sz w:val="16"/>
          <w:szCs w:val="16"/>
        </w:rPr>
        <w:t>С целью определения уровня профессиональных знаний, навыков и умений муниципальных служащих, соответствия их замещаемым должностям и перспективы дальнейшего служебного роста проводится аттестация муниципальных служащих в рамках действующего законодательства.</w:t>
      </w:r>
    </w:p>
    <w:p w:rsidR="001128F5" w:rsidRPr="00D9402D" w:rsidRDefault="001128F5" w:rsidP="001128F5">
      <w:pPr>
        <w:pStyle w:val="ConsPlusNormal"/>
        <w:ind w:right="283" w:firstLine="540"/>
        <w:jc w:val="both"/>
        <w:outlineLvl w:val="2"/>
        <w:rPr>
          <w:rFonts w:ascii="Times New Roman" w:hAnsi="Times New Roman" w:cs="Times New Roman"/>
          <w:sz w:val="16"/>
          <w:szCs w:val="16"/>
        </w:rPr>
      </w:pPr>
      <w:r w:rsidRPr="00D9402D">
        <w:rPr>
          <w:rFonts w:ascii="Times New Roman" w:hAnsi="Times New Roman" w:cs="Times New Roman"/>
          <w:sz w:val="16"/>
          <w:szCs w:val="16"/>
        </w:rPr>
        <w:t>Повышение профессионализма муниципальных служащих обеспечивается путем организации дополнительного профессионального образования по программам профессионального развития, профессионального обучения муниципальных служащих, включающего профессиональную переподготовку, курсы повышения квалификации, проведение конференций, семинаров.</w:t>
      </w:r>
    </w:p>
    <w:p w:rsidR="001128F5" w:rsidRPr="00D9402D" w:rsidRDefault="001128F5" w:rsidP="001128F5">
      <w:pPr>
        <w:pStyle w:val="ConsPlusNormal"/>
        <w:ind w:right="283" w:firstLine="540"/>
        <w:jc w:val="both"/>
        <w:outlineLvl w:val="2"/>
        <w:rPr>
          <w:rFonts w:ascii="Times New Roman" w:hAnsi="Times New Roman" w:cs="Times New Roman"/>
          <w:sz w:val="16"/>
          <w:szCs w:val="16"/>
        </w:rPr>
      </w:pPr>
      <w:r w:rsidRPr="00D9402D">
        <w:rPr>
          <w:rFonts w:ascii="Times New Roman" w:hAnsi="Times New Roman" w:cs="Times New Roman"/>
          <w:sz w:val="16"/>
          <w:szCs w:val="16"/>
        </w:rPr>
        <w:t>Необходимость осуществления повышения квалификации муниципальных служащих во многом обусловлена изменением нормативно-правовой базы, как на федеральном, так и на областном уровнях.</w:t>
      </w:r>
    </w:p>
    <w:p w:rsidR="001128F5" w:rsidRPr="00D9402D" w:rsidRDefault="001128F5" w:rsidP="001128F5">
      <w:pPr>
        <w:pStyle w:val="ConsPlusNormal"/>
        <w:ind w:right="283" w:firstLine="540"/>
        <w:jc w:val="both"/>
        <w:outlineLvl w:val="2"/>
        <w:rPr>
          <w:rFonts w:ascii="Times New Roman" w:hAnsi="Times New Roman" w:cs="Times New Roman"/>
          <w:sz w:val="16"/>
          <w:szCs w:val="16"/>
        </w:rPr>
      </w:pPr>
    </w:p>
    <w:p w:rsidR="001128F5" w:rsidRPr="00D9402D" w:rsidRDefault="001128F5" w:rsidP="001128F5">
      <w:pPr>
        <w:ind w:right="283" w:firstLine="540"/>
        <w:jc w:val="both"/>
        <w:rPr>
          <w:sz w:val="16"/>
          <w:szCs w:val="16"/>
        </w:rPr>
      </w:pPr>
      <w:r w:rsidRPr="00D9402D">
        <w:rPr>
          <w:spacing w:val="-4"/>
          <w:sz w:val="16"/>
          <w:szCs w:val="16"/>
        </w:rPr>
        <w:t xml:space="preserve">Однако развитие системы муниципальной службы </w:t>
      </w:r>
      <w:r w:rsidRPr="00D9402D">
        <w:rPr>
          <w:bCs/>
          <w:sz w:val="16"/>
          <w:szCs w:val="16"/>
        </w:rPr>
        <w:t xml:space="preserve">в муниципальном образовании </w:t>
      </w:r>
      <w:r w:rsidRPr="00D9402D">
        <w:rPr>
          <w:sz w:val="16"/>
          <w:szCs w:val="16"/>
        </w:rPr>
        <w:t>требует совершенствования полученных при ее формировании позитивных изменений. Поэтому требуется создание условий для повышения эффективности и результативности деятельности муниципальных служащих.</w:t>
      </w:r>
    </w:p>
    <w:p w:rsidR="001128F5" w:rsidRPr="00D9402D" w:rsidRDefault="001128F5" w:rsidP="001128F5">
      <w:pPr>
        <w:ind w:right="283" w:firstLine="540"/>
        <w:jc w:val="both"/>
        <w:rPr>
          <w:sz w:val="16"/>
          <w:szCs w:val="16"/>
        </w:rPr>
      </w:pPr>
      <w:r w:rsidRPr="00D9402D">
        <w:rPr>
          <w:sz w:val="16"/>
          <w:szCs w:val="16"/>
        </w:rPr>
        <w:t>В современных условиях развитие муниципальной службы должно осуществляться на основе комплексного подхода. Он подразумевает как разви</w:t>
      </w:r>
      <w:r w:rsidRPr="00D9402D">
        <w:rPr>
          <w:sz w:val="16"/>
          <w:szCs w:val="16"/>
        </w:rPr>
        <w:softHyphen/>
        <w:t>тие профессионального уровня муниципальных служащих, так и процедуру аттестации, рациональное использование существующего кадрового потенциала и подготовку нового, ос</w:t>
      </w:r>
      <w:r w:rsidRPr="00D9402D">
        <w:rPr>
          <w:sz w:val="16"/>
          <w:szCs w:val="16"/>
        </w:rPr>
        <w:softHyphen/>
        <w:t>воение новых возможностей развития муниципальной службы, предостав</w:t>
      </w:r>
      <w:r w:rsidRPr="00D9402D">
        <w:rPr>
          <w:sz w:val="16"/>
          <w:szCs w:val="16"/>
        </w:rPr>
        <w:softHyphen/>
        <w:t>ляемых новыми технологиями, в частности, информационными системами сети Интернет.</w:t>
      </w:r>
    </w:p>
    <w:p w:rsidR="001128F5" w:rsidRPr="00D9402D" w:rsidRDefault="001128F5" w:rsidP="001128F5">
      <w:pPr>
        <w:ind w:right="283" w:firstLine="540"/>
        <w:jc w:val="both"/>
        <w:rPr>
          <w:sz w:val="16"/>
          <w:szCs w:val="16"/>
        </w:rPr>
      </w:pPr>
      <w:r w:rsidRPr="00D9402D">
        <w:rPr>
          <w:sz w:val="16"/>
          <w:szCs w:val="16"/>
        </w:rPr>
        <w:t>Немаловажную роль играет своевременное определение перспектив и проблем в развитии муниципальной службы с целью ее дальнейшего совер</w:t>
      </w:r>
      <w:r w:rsidRPr="00D9402D">
        <w:rPr>
          <w:sz w:val="16"/>
          <w:szCs w:val="16"/>
        </w:rPr>
        <w:softHyphen/>
        <w:t>шенствования.</w:t>
      </w:r>
    </w:p>
    <w:p w:rsidR="001128F5" w:rsidRPr="00D9402D" w:rsidRDefault="001128F5" w:rsidP="001128F5">
      <w:pPr>
        <w:ind w:right="283" w:firstLine="540"/>
        <w:jc w:val="both"/>
        <w:rPr>
          <w:sz w:val="16"/>
          <w:szCs w:val="16"/>
        </w:rPr>
      </w:pPr>
      <w:r w:rsidRPr="00D9402D">
        <w:rPr>
          <w:sz w:val="16"/>
          <w:szCs w:val="16"/>
        </w:rPr>
        <w:t>Последовательная реализация мероприятий Программы должна привести к созданию условий для развития муниципальной службы, а также по</w:t>
      </w:r>
      <w:r w:rsidRPr="00D9402D">
        <w:rPr>
          <w:sz w:val="16"/>
          <w:szCs w:val="16"/>
        </w:rPr>
        <w:softHyphen/>
        <w:t>вышения эффективности кадровой политики в сфере муниципальной служ</w:t>
      </w:r>
      <w:r w:rsidRPr="00D9402D">
        <w:rPr>
          <w:sz w:val="16"/>
          <w:szCs w:val="16"/>
        </w:rPr>
        <w:softHyphen/>
        <w:t>бы, результативности, роли и престижа муниципальной службы.</w:t>
      </w:r>
    </w:p>
    <w:p w:rsidR="001128F5" w:rsidRPr="00D9402D" w:rsidRDefault="001128F5" w:rsidP="001128F5">
      <w:pPr>
        <w:shd w:val="clear" w:color="auto" w:fill="FFFFFF"/>
        <w:tabs>
          <w:tab w:val="left" w:pos="8645"/>
        </w:tabs>
        <w:spacing w:line="317" w:lineRule="exact"/>
        <w:ind w:left="34" w:right="283" w:firstLine="672"/>
        <w:rPr>
          <w:bCs/>
          <w:color w:val="404040"/>
          <w:spacing w:val="-2"/>
          <w:sz w:val="16"/>
          <w:szCs w:val="16"/>
        </w:rPr>
      </w:pPr>
    </w:p>
    <w:p w:rsidR="001128F5" w:rsidRPr="00D9402D" w:rsidRDefault="001128F5" w:rsidP="001128F5">
      <w:pPr>
        <w:ind w:right="283"/>
        <w:jc w:val="center"/>
        <w:rPr>
          <w:rFonts w:eastAsiaTheme="minorHAnsi"/>
          <w:sz w:val="16"/>
          <w:szCs w:val="16"/>
          <w:lang w:eastAsia="en-US"/>
        </w:rPr>
      </w:pPr>
      <w:r w:rsidRPr="00D9402D">
        <w:rPr>
          <w:rFonts w:eastAsiaTheme="minorHAnsi"/>
          <w:sz w:val="16"/>
          <w:szCs w:val="16"/>
          <w:lang w:eastAsia="en-US"/>
        </w:rPr>
        <w:t>II. Цели, задачи Программы и перечень мероприятий Программы.</w:t>
      </w:r>
    </w:p>
    <w:p w:rsidR="001128F5" w:rsidRPr="00D9402D" w:rsidRDefault="001128F5" w:rsidP="001128F5">
      <w:pPr>
        <w:ind w:right="283"/>
        <w:jc w:val="center"/>
        <w:rPr>
          <w:sz w:val="16"/>
          <w:szCs w:val="16"/>
        </w:rPr>
      </w:pP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Современные муниципальная служба должна быть открытой, конкурентоспособной и престижной, ориентированной на результативную деятельность муниципальных служащих, а также активное взаимодействие с институтами гражданского общества.</w:t>
      </w: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Целью Программы является повышение эффективности деятельности органов местного самоуправления.</w:t>
      </w: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Для достижения указанной цели предполагается решение следующих задач:</w:t>
      </w:r>
    </w:p>
    <w:p w:rsidR="001128F5" w:rsidRPr="00D9402D" w:rsidRDefault="001128F5" w:rsidP="001128F5">
      <w:pPr>
        <w:ind w:right="283"/>
        <w:rPr>
          <w:rFonts w:eastAsiaTheme="minorHAnsi"/>
          <w:sz w:val="16"/>
          <w:szCs w:val="16"/>
          <w:lang w:eastAsia="en-US"/>
        </w:rPr>
      </w:pPr>
      <w:r w:rsidRPr="00D9402D">
        <w:rPr>
          <w:rFonts w:eastAsiaTheme="minorHAnsi"/>
          <w:sz w:val="16"/>
          <w:szCs w:val="16"/>
          <w:lang w:eastAsia="en-US"/>
        </w:rPr>
        <w:t xml:space="preserve">        - совершенствование нормативно-правового и методического обеспечения муниципальной службы;</w:t>
      </w: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 совершенствование системы управления муниципальной службой;</w:t>
      </w:r>
    </w:p>
    <w:p w:rsidR="001128F5" w:rsidRPr="00D9402D" w:rsidRDefault="001128F5" w:rsidP="001128F5">
      <w:pPr>
        <w:ind w:right="283" w:firstLine="540"/>
        <w:rPr>
          <w:rFonts w:eastAsiaTheme="minorHAnsi"/>
          <w:sz w:val="16"/>
          <w:szCs w:val="16"/>
          <w:lang w:eastAsia="en-US"/>
        </w:rPr>
      </w:pPr>
      <w:r w:rsidRPr="00D9402D">
        <w:rPr>
          <w:rFonts w:eastAsiaTheme="minorHAnsi"/>
          <w:sz w:val="16"/>
          <w:szCs w:val="16"/>
          <w:lang w:eastAsia="en-US"/>
        </w:rPr>
        <w:t>- повышение открытости муниципальной службы, обеспечение взаимодействия с институтами гражданского общества;</w:t>
      </w:r>
    </w:p>
    <w:p w:rsidR="001128F5" w:rsidRPr="00D9402D" w:rsidRDefault="001128F5" w:rsidP="001128F5">
      <w:pPr>
        <w:ind w:right="283" w:firstLine="540"/>
        <w:rPr>
          <w:rFonts w:eastAsiaTheme="minorHAnsi"/>
          <w:sz w:val="16"/>
          <w:szCs w:val="16"/>
          <w:lang w:eastAsia="en-US"/>
        </w:rPr>
      </w:pPr>
      <w:r w:rsidRPr="00D9402D">
        <w:rPr>
          <w:rFonts w:eastAsiaTheme="minorHAnsi"/>
          <w:sz w:val="16"/>
          <w:szCs w:val="16"/>
          <w:lang w:eastAsia="en-US"/>
        </w:rPr>
        <w:t>- внедрение эффективных механизмов подбора, комплексной оценки деятельности и продвижения по службе муниципальных служащих;</w:t>
      </w: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 совершенствование работы с кадровым резервом на муниципальной службе;</w:t>
      </w:r>
    </w:p>
    <w:p w:rsidR="001128F5" w:rsidRPr="00D9402D" w:rsidRDefault="001128F5" w:rsidP="001128F5">
      <w:pPr>
        <w:ind w:right="283" w:firstLine="540"/>
        <w:rPr>
          <w:rFonts w:eastAsiaTheme="minorHAnsi"/>
          <w:sz w:val="16"/>
          <w:szCs w:val="16"/>
          <w:lang w:eastAsia="en-US"/>
        </w:rPr>
      </w:pPr>
      <w:r w:rsidRPr="00D9402D">
        <w:rPr>
          <w:rFonts w:eastAsiaTheme="minorHAnsi"/>
          <w:sz w:val="16"/>
          <w:szCs w:val="16"/>
          <w:lang w:eastAsia="en-US"/>
        </w:rPr>
        <w:t>- построение эффективной системы мотивации, стимулирования на муниципальной службе;</w:t>
      </w:r>
    </w:p>
    <w:p w:rsidR="001128F5" w:rsidRPr="00D9402D" w:rsidRDefault="001128F5" w:rsidP="001128F5">
      <w:pPr>
        <w:ind w:right="283" w:firstLine="540"/>
        <w:rPr>
          <w:rFonts w:eastAsiaTheme="minorHAnsi"/>
          <w:sz w:val="16"/>
          <w:szCs w:val="16"/>
          <w:lang w:eastAsia="en-US"/>
        </w:rPr>
      </w:pPr>
      <w:r w:rsidRPr="00D9402D">
        <w:rPr>
          <w:rFonts w:eastAsiaTheme="minorHAnsi"/>
          <w:sz w:val="16"/>
          <w:szCs w:val="16"/>
          <w:lang w:eastAsia="en-US"/>
        </w:rPr>
        <w:t>- совершенствование антикоррупционных механизмов на муниципальной службе.</w:t>
      </w: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Развитие муниципальной службы, обеспечивающее достижение поставленных целей и задач, должно охватывать основные сферы ее функционирования и осуществляться по следующим основным направлениям:</w:t>
      </w:r>
    </w:p>
    <w:p w:rsidR="001128F5" w:rsidRPr="00D9402D" w:rsidRDefault="001128F5" w:rsidP="001128F5">
      <w:pPr>
        <w:ind w:right="283" w:firstLine="540"/>
        <w:rPr>
          <w:rFonts w:eastAsiaTheme="minorHAnsi"/>
          <w:sz w:val="16"/>
          <w:szCs w:val="16"/>
          <w:lang w:eastAsia="en-US"/>
        </w:rPr>
      </w:pPr>
      <w:r w:rsidRPr="00D9402D">
        <w:rPr>
          <w:rFonts w:eastAsiaTheme="minorHAnsi"/>
          <w:sz w:val="16"/>
          <w:szCs w:val="16"/>
          <w:lang w:eastAsia="en-US"/>
        </w:rPr>
        <w:t>- внедрение новых принципов кадровой политики в системе муниципальной службы;</w:t>
      </w: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 развитие профессиональных компетенций муниципальных служащих;</w:t>
      </w: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 повышение эффективности муниципальной службы;</w:t>
      </w:r>
    </w:p>
    <w:p w:rsidR="001128F5" w:rsidRPr="00D9402D" w:rsidRDefault="001128F5" w:rsidP="001128F5">
      <w:pPr>
        <w:ind w:right="283" w:firstLine="540"/>
        <w:rPr>
          <w:rFonts w:eastAsiaTheme="minorHAnsi"/>
          <w:sz w:val="16"/>
          <w:szCs w:val="16"/>
          <w:lang w:eastAsia="en-US"/>
        </w:rPr>
      </w:pPr>
      <w:r w:rsidRPr="00D9402D">
        <w:rPr>
          <w:rFonts w:eastAsiaTheme="minorHAnsi"/>
          <w:sz w:val="16"/>
          <w:szCs w:val="16"/>
          <w:lang w:eastAsia="en-US"/>
        </w:rPr>
        <w:t>- совершенствование антикоррупционных механизмов на муниципальной службе;</w:t>
      </w:r>
    </w:p>
    <w:p w:rsidR="001128F5" w:rsidRPr="00D9402D" w:rsidRDefault="001128F5" w:rsidP="001128F5">
      <w:pPr>
        <w:ind w:right="283" w:firstLine="540"/>
        <w:rPr>
          <w:rFonts w:eastAsiaTheme="minorHAnsi"/>
          <w:sz w:val="16"/>
          <w:szCs w:val="16"/>
          <w:lang w:eastAsia="en-US"/>
        </w:rPr>
      </w:pPr>
      <w:hyperlink r:id="rId6" w:history="1">
        <w:r w:rsidRPr="00D9402D">
          <w:rPr>
            <w:rFonts w:eastAsiaTheme="minorHAnsi"/>
            <w:sz w:val="16"/>
            <w:szCs w:val="16"/>
            <w:lang w:eastAsia="en-US"/>
          </w:rPr>
          <w:t>Перечень</w:t>
        </w:r>
      </w:hyperlink>
      <w:r w:rsidRPr="00D9402D">
        <w:rPr>
          <w:rFonts w:eastAsiaTheme="minorHAnsi"/>
          <w:sz w:val="16"/>
          <w:szCs w:val="16"/>
          <w:lang w:eastAsia="en-US"/>
        </w:rPr>
        <w:t xml:space="preserve"> мероприятий Программы с указанием сроков исполнения и исполнителей представлен в приложении № 1 к Программе.</w:t>
      </w: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Срок реализации Программы: 2014 - 2016 годы.</w:t>
      </w:r>
    </w:p>
    <w:p w:rsidR="001128F5" w:rsidRPr="00D9402D" w:rsidRDefault="001128F5" w:rsidP="001128F5">
      <w:pPr>
        <w:ind w:right="283"/>
        <w:rPr>
          <w:sz w:val="16"/>
          <w:szCs w:val="16"/>
        </w:rPr>
      </w:pPr>
    </w:p>
    <w:p w:rsidR="001128F5" w:rsidRPr="00D9402D" w:rsidRDefault="001128F5" w:rsidP="001128F5">
      <w:pPr>
        <w:ind w:right="283"/>
        <w:jc w:val="center"/>
        <w:outlineLvl w:val="0"/>
        <w:rPr>
          <w:rFonts w:eastAsiaTheme="minorHAnsi"/>
          <w:sz w:val="16"/>
          <w:szCs w:val="16"/>
          <w:lang w:eastAsia="en-US"/>
        </w:rPr>
      </w:pPr>
      <w:r w:rsidRPr="00D9402D">
        <w:rPr>
          <w:rFonts w:eastAsiaTheme="minorHAnsi"/>
          <w:sz w:val="16"/>
          <w:szCs w:val="16"/>
          <w:lang w:eastAsia="en-US"/>
        </w:rPr>
        <w:t>III. Финансирование реализации Программы</w:t>
      </w:r>
    </w:p>
    <w:p w:rsidR="001128F5" w:rsidRPr="00D9402D" w:rsidRDefault="001128F5" w:rsidP="001128F5">
      <w:pPr>
        <w:ind w:right="283" w:firstLine="540"/>
        <w:jc w:val="both"/>
        <w:rPr>
          <w:rFonts w:eastAsiaTheme="minorHAnsi"/>
          <w:sz w:val="16"/>
          <w:szCs w:val="16"/>
          <w:lang w:eastAsia="en-US"/>
        </w:rPr>
      </w:pP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Мероприятия Программы реализуются за счет ассигнований, предусмотренных на содержание государственных органов, органов местного самоуправления.</w:t>
      </w:r>
    </w:p>
    <w:p w:rsidR="001128F5" w:rsidRPr="00D9402D" w:rsidRDefault="001128F5" w:rsidP="001128F5">
      <w:pPr>
        <w:ind w:right="283"/>
        <w:rPr>
          <w:sz w:val="16"/>
          <w:szCs w:val="16"/>
        </w:rPr>
      </w:pPr>
    </w:p>
    <w:p w:rsidR="001128F5" w:rsidRPr="00D9402D" w:rsidRDefault="001128F5" w:rsidP="001128F5">
      <w:pPr>
        <w:ind w:right="283"/>
        <w:jc w:val="center"/>
        <w:outlineLvl w:val="0"/>
        <w:rPr>
          <w:rFonts w:eastAsiaTheme="minorHAnsi"/>
          <w:sz w:val="16"/>
          <w:szCs w:val="16"/>
          <w:lang w:eastAsia="en-US"/>
        </w:rPr>
      </w:pPr>
      <w:r w:rsidRPr="00D9402D">
        <w:rPr>
          <w:rFonts w:eastAsiaTheme="minorHAnsi"/>
          <w:sz w:val="16"/>
          <w:szCs w:val="16"/>
          <w:lang w:eastAsia="en-US"/>
        </w:rPr>
        <w:t>IV. Управление реализацией Программы</w:t>
      </w:r>
    </w:p>
    <w:p w:rsidR="001128F5" w:rsidRPr="00D9402D" w:rsidRDefault="001128F5" w:rsidP="001128F5">
      <w:pPr>
        <w:ind w:right="283"/>
        <w:jc w:val="center"/>
        <w:rPr>
          <w:rFonts w:eastAsiaTheme="minorHAnsi"/>
          <w:sz w:val="16"/>
          <w:szCs w:val="16"/>
          <w:lang w:eastAsia="en-US"/>
        </w:rPr>
      </w:pPr>
      <w:r w:rsidRPr="00D9402D">
        <w:rPr>
          <w:rFonts w:eastAsiaTheme="minorHAnsi"/>
          <w:sz w:val="16"/>
          <w:szCs w:val="16"/>
          <w:lang w:eastAsia="en-US"/>
        </w:rPr>
        <w:t>и контроль за ходом ее выполнения</w:t>
      </w:r>
    </w:p>
    <w:p w:rsidR="001128F5" w:rsidRPr="00D9402D" w:rsidRDefault="001128F5" w:rsidP="001128F5">
      <w:pPr>
        <w:ind w:right="283" w:firstLine="540"/>
        <w:jc w:val="both"/>
        <w:rPr>
          <w:rFonts w:eastAsiaTheme="minorHAnsi"/>
          <w:sz w:val="16"/>
          <w:szCs w:val="16"/>
          <w:lang w:eastAsia="en-US"/>
        </w:rPr>
      </w:pPr>
    </w:p>
    <w:p w:rsidR="001128F5" w:rsidRPr="00D9402D" w:rsidRDefault="001128F5" w:rsidP="001128F5">
      <w:pPr>
        <w:ind w:right="283" w:firstLine="540"/>
        <w:jc w:val="both"/>
        <w:rPr>
          <w:rFonts w:eastAsiaTheme="minorHAnsi"/>
          <w:sz w:val="16"/>
          <w:szCs w:val="16"/>
          <w:lang w:eastAsia="en-US"/>
        </w:rPr>
      </w:pPr>
      <w:r w:rsidRPr="00D9402D">
        <w:rPr>
          <w:rFonts w:eastAsiaTheme="minorHAnsi"/>
          <w:sz w:val="16"/>
          <w:szCs w:val="16"/>
          <w:lang w:eastAsia="en-US"/>
        </w:rPr>
        <w:t>Реализация Программы осуществляется основным исполнителем – администрацией Верх-Каргатского сельсовета Здвинского района.</w:t>
      </w:r>
    </w:p>
    <w:p w:rsidR="001128F5" w:rsidRDefault="001128F5" w:rsidP="001128F5">
      <w:pPr>
        <w:ind w:right="283" w:firstLine="540"/>
        <w:rPr>
          <w:rFonts w:eastAsiaTheme="minorHAnsi"/>
          <w:sz w:val="16"/>
          <w:szCs w:val="16"/>
          <w:lang w:eastAsia="en-US"/>
        </w:rPr>
      </w:pPr>
      <w:r w:rsidRPr="00D9402D">
        <w:rPr>
          <w:rFonts w:eastAsiaTheme="minorHAnsi"/>
          <w:sz w:val="16"/>
          <w:szCs w:val="16"/>
          <w:lang w:eastAsia="en-US"/>
        </w:rPr>
        <w:t>Текущий контроль за ходом реализации мероприятий Программы осуществляет Глава Верх-Каргатского сельсовета Здвинского района.</w:t>
      </w:r>
    </w:p>
    <w:p w:rsidR="001128F5" w:rsidRDefault="001128F5" w:rsidP="001128F5">
      <w:pPr>
        <w:outlineLvl w:val="0"/>
        <w:rPr>
          <w:rFonts w:eastAsiaTheme="minorHAnsi"/>
          <w:sz w:val="16"/>
          <w:szCs w:val="16"/>
          <w:lang w:eastAsia="en-US"/>
        </w:rPr>
      </w:pPr>
    </w:p>
    <w:p w:rsidR="001128F5" w:rsidRDefault="001128F5" w:rsidP="001128F5">
      <w:pPr>
        <w:outlineLvl w:val="0"/>
        <w:rPr>
          <w:rFonts w:eastAsiaTheme="minorHAnsi"/>
          <w:sz w:val="16"/>
          <w:szCs w:val="16"/>
          <w:lang w:eastAsia="en-US"/>
        </w:rPr>
      </w:pPr>
    </w:p>
    <w:p w:rsidR="001128F5" w:rsidRPr="00D9402D" w:rsidRDefault="001128F5" w:rsidP="001128F5">
      <w:pPr>
        <w:outlineLvl w:val="0"/>
        <w:rPr>
          <w:rFonts w:eastAsiaTheme="minorHAnsi"/>
          <w:sz w:val="16"/>
          <w:szCs w:val="16"/>
          <w:lang w:eastAsia="en-US"/>
        </w:rPr>
      </w:pPr>
      <w:r>
        <w:rPr>
          <w:rFonts w:eastAsiaTheme="minorHAnsi"/>
          <w:sz w:val="16"/>
          <w:szCs w:val="16"/>
          <w:lang w:eastAsia="en-US"/>
        </w:rPr>
        <w:t xml:space="preserve">                                                                                                                                                                                                           </w:t>
      </w:r>
      <w:r w:rsidRPr="00D9402D">
        <w:rPr>
          <w:rFonts w:eastAsiaTheme="minorHAnsi"/>
          <w:sz w:val="16"/>
          <w:szCs w:val="16"/>
          <w:lang w:eastAsia="en-US"/>
        </w:rPr>
        <w:t>Приложение № 1</w:t>
      </w:r>
    </w:p>
    <w:p w:rsidR="001128F5" w:rsidRPr="00D9402D" w:rsidRDefault="001128F5" w:rsidP="001128F5">
      <w:pPr>
        <w:pStyle w:val="ConsPlusTitle"/>
        <w:widowControl/>
        <w:jc w:val="right"/>
        <w:outlineLvl w:val="0"/>
        <w:rPr>
          <w:rFonts w:ascii="Times New Roman" w:hAnsi="Times New Roman" w:cs="Times New Roman"/>
          <w:b w:val="0"/>
          <w:sz w:val="16"/>
          <w:szCs w:val="16"/>
        </w:rPr>
      </w:pPr>
      <w:r w:rsidRPr="00D9402D">
        <w:rPr>
          <w:rFonts w:ascii="Times New Roman" w:eastAsiaTheme="minorHAnsi" w:hAnsi="Times New Roman" w:cs="Times New Roman"/>
          <w:b w:val="0"/>
          <w:sz w:val="16"/>
          <w:szCs w:val="16"/>
          <w:lang w:eastAsia="en-US"/>
        </w:rPr>
        <w:t xml:space="preserve">к Программе </w:t>
      </w:r>
      <w:r w:rsidRPr="00D9402D">
        <w:rPr>
          <w:rFonts w:ascii="Times New Roman" w:hAnsi="Times New Roman" w:cs="Times New Roman"/>
          <w:b w:val="0"/>
          <w:sz w:val="16"/>
          <w:szCs w:val="16"/>
        </w:rPr>
        <w:t xml:space="preserve"> </w:t>
      </w:r>
    </w:p>
    <w:p w:rsidR="001128F5" w:rsidRPr="00D9402D" w:rsidRDefault="001128F5" w:rsidP="001128F5">
      <w:pPr>
        <w:pStyle w:val="ConsPlusTitle"/>
        <w:widowControl/>
        <w:jc w:val="right"/>
        <w:outlineLvl w:val="0"/>
        <w:rPr>
          <w:rFonts w:ascii="Times New Roman" w:hAnsi="Times New Roman" w:cs="Times New Roman"/>
          <w:b w:val="0"/>
          <w:sz w:val="16"/>
          <w:szCs w:val="16"/>
        </w:rPr>
      </w:pPr>
      <w:r w:rsidRPr="00D9402D">
        <w:rPr>
          <w:rFonts w:ascii="Times New Roman" w:hAnsi="Times New Roman" w:cs="Times New Roman"/>
          <w:b w:val="0"/>
          <w:sz w:val="16"/>
          <w:szCs w:val="16"/>
        </w:rPr>
        <w:t>«Развитие муниципальной службы</w:t>
      </w:r>
    </w:p>
    <w:p w:rsidR="001128F5" w:rsidRPr="00D9402D" w:rsidRDefault="001128F5" w:rsidP="001128F5">
      <w:pPr>
        <w:pStyle w:val="ConsPlusTitle"/>
        <w:widowControl/>
        <w:jc w:val="right"/>
        <w:outlineLvl w:val="0"/>
        <w:rPr>
          <w:rFonts w:ascii="Times New Roman" w:hAnsi="Times New Roman" w:cs="Times New Roman"/>
          <w:b w:val="0"/>
          <w:sz w:val="16"/>
          <w:szCs w:val="16"/>
        </w:rPr>
      </w:pPr>
      <w:r w:rsidRPr="00D9402D">
        <w:rPr>
          <w:rFonts w:ascii="Times New Roman" w:hAnsi="Times New Roman" w:cs="Times New Roman"/>
          <w:b w:val="0"/>
          <w:sz w:val="16"/>
          <w:szCs w:val="16"/>
        </w:rPr>
        <w:t xml:space="preserve"> в</w:t>
      </w:r>
      <w:r w:rsidRPr="00D9402D">
        <w:rPr>
          <w:sz w:val="16"/>
          <w:szCs w:val="16"/>
        </w:rPr>
        <w:t xml:space="preserve"> </w:t>
      </w:r>
      <w:r w:rsidRPr="00D9402D">
        <w:rPr>
          <w:rFonts w:ascii="Times New Roman" w:hAnsi="Times New Roman" w:cs="Times New Roman"/>
          <w:b w:val="0"/>
          <w:sz w:val="16"/>
          <w:szCs w:val="16"/>
        </w:rPr>
        <w:t xml:space="preserve">администрации Верх-Каргатского сельсовета </w:t>
      </w:r>
    </w:p>
    <w:p w:rsidR="001128F5" w:rsidRPr="00D9402D" w:rsidRDefault="001128F5" w:rsidP="001128F5">
      <w:pPr>
        <w:pStyle w:val="ConsPlusTitle"/>
        <w:widowControl/>
        <w:jc w:val="right"/>
        <w:outlineLvl w:val="0"/>
        <w:rPr>
          <w:rFonts w:ascii="Times New Roman" w:hAnsi="Times New Roman" w:cs="Times New Roman"/>
          <w:b w:val="0"/>
          <w:sz w:val="16"/>
          <w:szCs w:val="16"/>
        </w:rPr>
      </w:pPr>
      <w:r w:rsidRPr="00D9402D">
        <w:rPr>
          <w:rFonts w:ascii="Times New Roman" w:hAnsi="Times New Roman" w:cs="Times New Roman"/>
          <w:b w:val="0"/>
          <w:sz w:val="16"/>
          <w:szCs w:val="16"/>
        </w:rPr>
        <w:t>Здвинского района на 2014 – 2016 годы».</w:t>
      </w:r>
    </w:p>
    <w:p w:rsidR="001128F5" w:rsidRPr="00D9402D" w:rsidRDefault="001128F5" w:rsidP="001128F5">
      <w:pPr>
        <w:jc w:val="right"/>
        <w:rPr>
          <w:rFonts w:eastAsiaTheme="minorHAnsi"/>
          <w:sz w:val="16"/>
          <w:szCs w:val="16"/>
          <w:lang w:eastAsia="en-US"/>
        </w:rPr>
      </w:pPr>
    </w:p>
    <w:p w:rsidR="001128F5" w:rsidRPr="00D9402D" w:rsidRDefault="001128F5" w:rsidP="001128F5">
      <w:pPr>
        <w:ind w:firstLine="540"/>
        <w:jc w:val="both"/>
        <w:rPr>
          <w:rFonts w:eastAsiaTheme="minorHAnsi"/>
          <w:sz w:val="16"/>
          <w:szCs w:val="16"/>
          <w:lang w:eastAsia="en-US"/>
        </w:rPr>
      </w:pPr>
    </w:p>
    <w:p w:rsidR="001128F5" w:rsidRPr="00D9402D" w:rsidRDefault="001128F5" w:rsidP="001128F5">
      <w:pPr>
        <w:jc w:val="center"/>
        <w:rPr>
          <w:rFonts w:eastAsiaTheme="minorHAnsi"/>
          <w:sz w:val="16"/>
          <w:szCs w:val="16"/>
          <w:lang w:eastAsia="en-US"/>
        </w:rPr>
      </w:pPr>
      <w:r w:rsidRPr="00D9402D">
        <w:rPr>
          <w:rFonts w:eastAsiaTheme="minorHAnsi"/>
          <w:sz w:val="16"/>
          <w:szCs w:val="16"/>
          <w:lang w:eastAsia="en-US"/>
        </w:rPr>
        <w:t>Перечень</w:t>
      </w:r>
    </w:p>
    <w:p w:rsidR="001128F5" w:rsidRPr="00D9402D" w:rsidRDefault="001128F5" w:rsidP="001128F5">
      <w:pPr>
        <w:jc w:val="center"/>
        <w:rPr>
          <w:rFonts w:eastAsiaTheme="minorHAnsi"/>
          <w:sz w:val="16"/>
          <w:szCs w:val="16"/>
          <w:lang w:eastAsia="en-US"/>
        </w:rPr>
      </w:pPr>
      <w:r w:rsidRPr="00D9402D">
        <w:rPr>
          <w:rFonts w:eastAsiaTheme="minorHAnsi"/>
          <w:sz w:val="16"/>
          <w:szCs w:val="16"/>
          <w:lang w:eastAsia="en-US"/>
        </w:rPr>
        <w:t>мероприятий Программы</w:t>
      </w:r>
    </w:p>
    <w:p w:rsidR="001128F5" w:rsidRPr="00D9402D" w:rsidRDefault="001128F5" w:rsidP="001128F5">
      <w:pPr>
        <w:ind w:firstLine="540"/>
        <w:jc w:val="both"/>
        <w:rPr>
          <w:rFonts w:eastAsiaTheme="minorHAnsi"/>
          <w:sz w:val="16"/>
          <w:szCs w:val="16"/>
          <w:lang w:eastAsia="en-US"/>
        </w:rPr>
      </w:pPr>
    </w:p>
    <w:tbl>
      <w:tblPr>
        <w:tblW w:w="12009" w:type="dxa"/>
        <w:tblInd w:w="-1701" w:type="dxa"/>
        <w:tblLayout w:type="fixed"/>
        <w:tblCellMar>
          <w:top w:w="75" w:type="dxa"/>
          <w:left w:w="0" w:type="dxa"/>
          <w:bottom w:w="75" w:type="dxa"/>
          <w:right w:w="0" w:type="dxa"/>
        </w:tblCellMar>
        <w:tblLook w:val="0000" w:firstRow="0" w:lastRow="0" w:firstColumn="0" w:lastColumn="0" w:noHBand="0" w:noVBand="0"/>
      </w:tblPr>
      <w:tblGrid>
        <w:gridCol w:w="710"/>
        <w:gridCol w:w="4779"/>
        <w:gridCol w:w="1559"/>
        <w:gridCol w:w="1985"/>
        <w:gridCol w:w="2976"/>
      </w:tblGrid>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 п/п</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Исполнитель</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Период реализации</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Ожидаемый результат</w:t>
            </w:r>
          </w:p>
        </w:tc>
      </w:tr>
      <w:tr w:rsidR="001128F5" w:rsidRPr="00D9402D" w:rsidTr="009D323B">
        <w:tc>
          <w:tcPr>
            <w:tcW w:w="120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outlineLvl w:val="1"/>
              <w:rPr>
                <w:rFonts w:eastAsiaTheme="minorHAnsi"/>
                <w:sz w:val="16"/>
                <w:szCs w:val="16"/>
                <w:lang w:eastAsia="en-US"/>
              </w:rPr>
            </w:pPr>
            <w:r w:rsidRPr="00D9402D">
              <w:rPr>
                <w:rFonts w:eastAsiaTheme="minorHAnsi"/>
                <w:sz w:val="16"/>
                <w:szCs w:val="16"/>
                <w:lang w:eastAsia="en-US"/>
              </w:rPr>
              <w:t>1. Внедрение новых принципов кадровой политики в системе гражданской службы и муниципальной службы</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1.1</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Применение современных технологий отбора кадров на муниципальную службу при проведении конкурсных процедур</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 xml:space="preserve">администрация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повышение объективности и эффективности механизма отбора (привлечения) кадров на муниципальную службу</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1.2</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Обеспечение формирования, подготовки и эффективного использования кадрового резерва на муниципальной службе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 xml:space="preserve">администрация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повышение эффективности работы с кадровым резервом на муниципальной службе</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1.3</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Внедрение и развитие института наставничества на муниципальной службе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 xml:space="preserve">администрация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ускорение процесса профессионального становления и адаптации муниципальных служащих</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1.4</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Расширение практики использования испытательного срока при замещении должностей муниципальной службы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 xml:space="preserve">администрация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оценка деловых и профессиональных качеств муниципального служащего, оказание содействия в профессиональном становлении</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1.5</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Формирование и использование при замещении должностей муниципальной службы информационной базы данных о наиболее перспективных студентах старших курсов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 xml:space="preserve">администрация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привлечение на муниципальную службу молодых квалифицированных специалистов</w:t>
            </w:r>
          </w:p>
        </w:tc>
      </w:tr>
      <w:tr w:rsidR="001128F5" w:rsidRPr="00D9402D" w:rsidTr="009D323B">
        <w:tc>
          <w:tcPr>
            <w:tcW w:w="120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outlineLvl w:val="1"/>
              <w:rPr>
                <w:rFonts w:eastAsiaTheme="minorHAnsi"/>
                <w:sz w:val="16"/>
                <w:szCs w:val="16"/>
                <w:lang w:eastAsia="en-US"/>
              </w:rPr>
            </w:pPr>
            <w:r w:rsidRPr="00D9402D">
              <w:rPr>
                <w:rFonts w:eastAsiaTheme="minorHAnsi"/>
                <w:sz w:val="16"/>
                <w:szCs w:val="16"/>
                <w:lang w:eastAsia="en-US"/>
              </w:rPr>
              <w:t>2. Повышение эффективности муниципальной службы</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2.1</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Мониторинг должностных инструкций муниципальных служащих с целью актуализации и оптимизации их содержания, внедрения показателей эффективности и результативности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администрация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совершенствование регламентации деятельности муниципальных служащих, повышение результативности деятельности муниципальных служащих</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2.2</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Разработка и внедрение системы комплексной оценки профессиональной служебной деятельности муниципальных служащих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администрация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повышение уровня объективности оценки профессиональных компетенций, внедрение результатов оценки во все элементы кадровой работы</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2.3</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Создание необходимой нормативной правовой базы по обеспечению государственными социальными гарантиями муниципальных служащих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администрация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2014 - 2015 годы</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повышение результативности профессиональной служебной деятельности, престижности муниципальной службы, снижение уровня коррупционных рисков</w:t>
            </w:r>
          </w:p>
        </w:tc>
      </w:tr>
      <w:tr w:rsidR="001128F5" w:rsidRPr="00D9402D" w:rsidTr="009D323B">
        <w:tc>
          <w:tcPr>
            <w:tcW w:w="120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outlineLvl w:val="1"/>
              <w:rPr>
                <w:rFonts w:eastAsiaTheme="minorHAnsi"/>
                <w:sz w:val="16"/>
                <w:szCs w:val="16"/>
                <w:lang w:eastAsia="en-US"/>
              </w:rPr>
            </w:pPr>
            <w:r w:rsidRPr="00D9402D">
              <w:rPr>
                <w:rFonts w:eastAsiaTheme="minorHAnsi"/>
                <w:sz w:val="16"/>
                <w:szCs w:val="16"/>
                <w:lang w:eastAsia="en-US"/>
              </w:rPr>
              <w:t>3. Развитие антикоррупционных механизмов на муниципальной службе</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3.1</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 xml:space="preserve">Мониторинг федерального законодательства, законодательства Новосибирской области по вопросам противодействия коррупции, </w:t>
            </w:r>
            <w:r w:rsidRPr="00D9402D">
              <w:rPr>
                <w:rFonts w:eastAsiaTheme="minorHAnsi"/>
                <w:sz w:val="16"/>
                <w:szCs w:val="16"/>
                <w:lang w:eastAsia="en-US"/>
              </w:rPr>
              <w:lastRenderedPageBreak/>
              <w:t>разработка проектов муниципальных нормативных правовых актов администрации Верх-Каргатского сельсовета по вопросам противодействия коррупции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lastRenderedPageBreak/>
              <w:t xml:space="preserve">администрация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 xml:space="preserve">приведение муниципальных нормативных правовых актов </w:t>
            </w:r>
            <w:r w:rsidRPr="00D9402D">
              <w:rPr>
                <w:rFonts w:eastAsiaTheme="minorHAnsi"/>
                <w:sz w:val="16"/>
                <w:szCs w:val="16"/>
                <w:lang w:eastAsia="en-US"/>
              </w:rPr>
              <w:lastRenderedPageBreak/>
              <w:t>администрации Верх-Каргатского сельсовета по вопросам противодействия коррупции в соответствие федеральному законодательству</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lastRenderedPageBreak/>
              <w:t>3.2</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Организационное, консультативное, методическое обеспечение функционирования комиссий по соблюдению требований к служебному поведению муниципальных служащих и урегулированию конфликта интересов, образуемых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администрация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повышение эффективности 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3.3</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Совершенствование системы контроля за соблюдением гражданскими служащими и муниципальными служащими требований, ограничений и запретов, связанных с прохождением муниципальной службы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администрация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предупреждение нарушений муниципальными служащими законодательства о муниципальной службе</w:t>
            </w:r>
          </w:p>
        </w:tc>
      </w:tr>
      <w:tr w:rsidR="001128F5" w:rsidRPr="00D9402D" w:rsidTr="009D323B">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3.4</w:t>
            </w:r>
          </w:p>
        </w:tc>
        <w:tc>
          <w:tcPr>
            <w:tcW w:w="47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Обеспечение повышения квалификации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в указанной сфере деятельности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администрация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jc w:val="center"/>
              <w:rPr>
                <w:rFonts w:eastAsiaTheme="minorHAnsi"/>
                <w:sz w:val="16"/>
                <w:szCs w:val="16"/>
                <w:lang w:eastAsia="en-US"/>
              </w:rPr>
            </w:pPr>
            <w:r w:rsidRPr="00D9402D">
              <w:rPr>
                <w:rFonts w:eastAsiaTheme="minorHAnsi"/>
                <w:sz w:val="16"/>
                <w:szCs w:val="16"/>
                <w:lang w:eastAsia="en-US"/>
              </w:rPr>
              <w:t>в течение планируемого периода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8F5" w:rsidRPr="00D9402D" w:rsidRDefault="001128F5" w:rsidP="009D323B">
            <w:pPr>
              <w:rPr>
                <w:rFonts w:eastAsiaTheme="minorHAnsi"/>
                <w:sz w:val="16"/>
                <w:szCs w:val="16"/>
                <w:lang w:eastAsia="en-US"/>
              </w:rPr>
            </w:pPr>
            <w:r w:rsidRPr="00D9402D">
              <w:rPr>
                <w:rFonts w:eastAsiaTheme="minorHAnsi"/>
                <w:sz w:val="16"/>
                <w:szCs w:val="16"/>
                <w:lang w:eastAsia="en-US"/>
              </w:rPr>
              <w:t>повышение эффективности деятельности подразделений кадровых служб по противодействию коррупции</w:t>
            </w:r>
          </w:p>
        </w:tc>
      </w:tr>
    </w:tbl>
    <w:p w:rsidR="001128F5" w:rsidRPr="00BE6C3D" w:rsidRDefault="001128F5" w:rsidP="001128F5">
      <w:pPr>
        <w:ind w:firstLine="540"/>
        <w:jc w:val="both"/>
        <w:rPr>
          <w:rFonts w:eastAsiaTheme="minorHAnsi"/>
          <w:sz w:val="22"/>
          <w:szCs w:val="22"/>
          <w:lang w:eastAsia="en-US"/>
        </w:rPr>
      </w:pPr>
    </w:p>
    <w:p w:rsidR="001128F5" w:rsidRPr="00BE6C3D" w:rsidRDefault="001128F5" w:rsidP="001128F5">
      <w:pPr>
        <w:ind w:firstLine="540"/>
        <w:jc w:val="both"/>
        <w:rPr>
          <w:color w:val="FF0000"/>
          <w:sz w:val="22"/>
          <w:szCs w:val="22"/>
        </w:rPr>
      </w:pPr>
    </w:p>
    <w:p w:rsidR="001128F5" w:rsidRDefault="001128F5" w:rsidP="001128F5">
      <w:pPr>
        <w:rPr>
          <w:sz w:val="18"/>
          <w:szCs w:val="18"/>
        </w:rPr>
      </w:pPr>
    </w:p>
    <w:p w:rsidR="001128F5" w:rsidRDefault="001128F5" w:rsidP="001128F5">
      <w:pPr>
        <w:jc w:val="center"/>
        <w:rPr>
          <w:sz w:val="16"/>
          <w:szCs w:val="16"/>
        </w:rPr>
      </w:pPr>
    </w:p>
    <w:p w:rsidR="001128F5" w:rsidRDefault="001128F5" w:rsidP="001128F5">
      <w:pPr>
        <w:jc w:val="center"/>
        <w:rPr>
          <w:sz w:val="16"/>
          <w:szCs w:val="16"/>
        </w:rPr>
      </w:pPr>
    </w:p>
    <w:p w:rsidR="001128F5" w:rsidRPr="00EB44D5" w:rsidRDefault="001128F5" w:rsidP="001128F5">
      <w:pPr>
        <w:rPr>
          <w:spacing w:val="-2"/>
          <w:sz w:val="16"/>
          <w:szCs w:val="16"/>
        </w:rPr>
      </w:pPr>
      <w:r>
        <w:rPr>
          <w:spacing w:val="1"/>
          <w:sz w:val="16"/>
          <w:szCs w:val="16"/>
        </w:rPr>
        <w:t xml:space="preserve">                                                                  </w:t>
      </w:r>
      <w:r w:rsidRPr="00EB44D5">
        <w:rPr>
          <w:spacing w:val="1"/>
          <w:sz w:val="16"/>
          <w:szCs w:val="16"/>
        </w:rPr>
        <w:t xml:space="preserve">АДМИНИСТРАЦИЯ </w:t>
      </w:r>
      <w:r w:rsidRPr="00EB44D5">
        <w:rPr>
          <w:sz w:val="16"/>
          <w:szCs w:val="16"/>
        </w:rPr>
        <w:t>ВЕРХ-КАРГАТСКОГО СЕЛЬСОВЕТА</w:t>
      </w:r>
    </w:p>
    <w:p w:rsidR="001128F5" w:rsidRPr="00EB44D5" w:rsidRDefault="001128F5" w:rsidP="001128F5">
      <w:pPr>
        <w:ind w:left="180"/>
        <w:jc w:val="center"/>
        <w:rPr>
          <w:spacing w:val="-2"/>
          <w:sz w:val="16"/>
          <w:szCs w:val="16"/>
        </w:rPr>
      </w:pPr>
      <w:r w:rsidRPr="00EB44D5">
        <w:rPr>
          <w:spacing w:val="-2"/>
          <w:sz w:val="16"/>
          <w:szCs w:val="16"/>
        </w:rPr>
        <w:t>ЗДВИНСКОГО РАЙОНА  НОВОСИБИРСКОЙ ОБЛАСТИ</w:t>
      </w:r>
    </w:p>
    <w:p w:rsidR="001128F5" w:rsidRPr="00EB44D5" w:rsidRDefault="001128F5" w:rsidP="001128F5">
      <w:pPr>
        <w:ind w:left="180"/>
        <w:rPr>
          <w:sz w:val="16"/>
          <w:szCs w:val="16"/>
        </w:rPr>
      </w:pPr>
    </w:p>
    <w:p w:rsidR="001128F5" w:rsidRPr="00EB44D5" w:rsidRDefault="001128F5" w:rsidP="001128F5">
      <w:pPr>
        <w:rPr>
          <w:sz w:val="16"/>
          <w:szCs w:val="16"/>
        </w:rPr>
      </w:pPr>
      <w:r>
        <w:rPr>
          <w:sz w:val="16"/>
          <w:szCs w:val="16"/>
        </w:rPr>
        <w:t xml:space="preserve">                                                                                                  </w:t>
      </w:r>
      <w:r w:rsidRPr="00EB44D5">
        <w:rPr>
          <w:sz w:val="16"/>
          <w:szCs w:val="16"/>
        </w:rPr>
        <w:t>ПОСТАНОВЛЕНИЕ</w:t>
      </w:r>
    </w:p>
    <w:p w:rsidR="001128F5" w:rsidRPr="00EB44D5" w:rsidRDefault="001128F5" w:rsidP="001128F5">
      <w:pPr>
        <w:ind w:left="180"/>
        <w:jc w:val="center"/>
        <w:rPr>
          <w:sz w:val="16"/>
          <w:szCs w:val="16"/>
        </w:rPr>
      </w:pPr>
      <w:r w:rsidRPr="00EB44D5">
        <w:rPr>
          <w:sz w:val="16"/>
          <w:szCs w:val="16"/>
        </w:rPr>
        <w:t>№ 52</w:t>
      </w:r>
    </w:p>
    <w:p w:rsidR="001128F5" w:rsidRPr="00EB44D5" w:rsidRDefault="001128F5" w:rsidP="001128F5">
      <w:pPr>
        <w:ind w:left="180"/>
        <w:rPr>
          <w:color w:val="FF0000"/>
          <w:sz w:val="16"/>
          <w:szCs w:val="16"/>
        </w:rPr>
      </w:pPr>
    </w:p>
    <w:p w:rsidR="001128F5" w:rsidRPr="00EB44D5" w:rsidRDefault="001128F5" w:rsidP="001128F5">
      <w:pPr>
        <w:ind w:left="180" w:right="-1104"/>
        <w:rPr>
          <w:sz w:val="16"/>
          <w:szCs w:val="16"/>
        </w:rPr>
      </w:pPr>
      <w:r w:rsidRPr="00EB44D5">
        <w:rPr>
          <w:sz w:val="16"/>
          <w:szCs w:val="16"/>
        </w:rPr>
        <w:t xml:space="preserve">    20.10.2014                                                                                  с. Верх-Каргат  </w:t>
      </w:r>
    </w:p>
    <w:p w:rsidR="001128F5" w:rsidRPr="00EB44D5" w:rsidRDefault="001128F5" w:rsidP="001128F5">
      <w:pPr>
        <w:ind w:left="180" w:right="-1104"/>
        <w:rPr>
          <w:sz w:val="16"/>
          <w:szCs w:val="16"/>
        </w:rPr>
      </w:pPr>
    </w:p>
    <w:p w:rsidR="001128F5" w:rsidRPr="00EB44D5" w:rsidRDefault="001128F5" w:rsidP="001128F5">
      <w:pPr>
        <w:ind w:left="180" w:right="-1104"/>
        <w:jc w:val="center"/>
        <w:rPr>
          <w:sz w:val="16"/>
          <w:szCs w:val="16"/>
        </w:rPr>
      </w:pPr>
      <w:r w:rsidRPr="00EB44D5">
        <w:rPr>
          <w:sz w:val="16"/>
          <w:szCs w:val="16"/>
        </w:rPr>
        <w:t>Об утверждении плана  проведения проверок</w:t>
      </w:r>
    </w:p>
    <w:p w:rsidR="001128F5" w:rsidRPr="00EB44D5" w:rsidRDefault="001128F5" w:rsidP="001128F5">
      <w:pPr>
        <w:ind w:left="180" w:right="-1"/>
        <w:jc w:val="center"/>
        <w:rPr>
          <w:sz w:val="16"/>
          <w:szCs w:val="16"/>
        </w:rPr>
      </w:pPr>
      <w:r w:rsidRPr="00EB44D5">
        <w:rPr>
          <w:bCs/>
          <w:color w:val="000000"/>
          <w:sz w:val="16"/>
          <w:szCs w:val="16"/>
        </w:rPr>
        <w:t>при осуществлении муниципального земельного контроля юридических лиц и индивидуальных предпринимателей в 2015 году</w:t>
      </w:r>
      <w:r w:rsidRPr="00EB44D5">
        <w:rPr>
          <w:sz w:val="16"/>
          <w:szCs w:val="16"/>
        </w:rPr>
        <w:t>.</w:t>
      </w:r>
    </w:p>
    <w:p w:rsidR="001128F5" w:rsidRPr="00EB44D5" w:rsidRDefault="001128F5" w:rsidP="001128F5">
      <w:pPr>
        <w:ind w:right="-1104"/>
        <w:rPr>
          <w:color w:val="000000"/>
          <w:sz w:val="16"/>
          <w:szCs w:val="16"/>
        </w:rPr>
      </w:pPr>
    </w:p>
    <w:p w:rsidR="001128F5" w:rsidRPr="00EB44D5" w:rsidRDefault="001128F5" w:rsidP="001128F5">
      <w:pPr>
        <w:ind w:left="180" w:right="141"/>
        <w:rPr>
          <w:sz w:val="16"/>
          <w:szCs w:val="16"/>
        </w:rPr>
      </w:pPr>
      <w:r w:rsidRPr="00EB44D5">
        <w:rPr>
          <w:color w:val="000000"/>
          <w:sz w:val="16"/>
          <w:szCs w:val="16"/>
        </w:rPr>
        <w:t xml:space="preserve">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w:t>
      </w:r>
      <w:r w:rsidRPr="00EB44D5">
        <w:rPr>
          <w:sz w:val="16"/>
          <w:szCs w:val="16"/>
        </w:rPr>
        <w:t xml:space="preserve"> Верх-Каргатского сельсовета Здвинского района постановляет:</w:t>
      </w:r>
    </w:p>
    <w:p w:rsidR="001128F5" w:rsidRPr="00EB44D5" w:rsidRDefault="001128F5" w:rsidP="001128F5">
      <w:pPr>
        <w:ind w:left="180" w:right="-1104"/>
        <w:rPr>
          <w:sz w:val="16"/>
          <w:szCs w:val="16"/>
        </w:rPr>
      </w:pPr>
      <w:r w:rsidRPr="00EB44D5">
        <w:rPr>
          <w:sz w:val="16"/>
          <w:szCs w:val="16"/>
        </w:rPr>
        <w:t xml:space="preserve">   </w:t>
      </w:r>
    </w:p>
    <w:p w:rsidR="001128F5" w:rsidRPr="00EB44D5" w:rsidRDefault="001128F5" w:rsidP="001128F5">
      <w:pPr>
        <w:ind w:left="180" w:right="-1104"/>
        <w:rPr>
          <w:sz w:val="16"/>
          <w:szCs w:val="16"/>
        </w:rPr>
      </w:pPr>
      <w:r w:rsidRPr="00EB44D5">
        <w:rPr>
          <w:sz w:val="16"/>
          <w:szCs w:val="16"/>
        </w:rPr>
        <w:t xml:space="preserve">      1.Утвердить </w:t>
      </w:r>
      <w:r w:rsidRPr="00EB44D5">
        <w:rPr>
          <w:color w:val="000000"/>
          <w:sz w:val="16"/>
          <w:szCs w:val="16"/>
        </w:rPr>
        <w:t>прилагаемый</w:t>
      </w:r>
      <w:r w:rsidRPr="00EB44D5">
        <w:rPr>
          <w:sz w:val="16"/>
          <w:szCs w:val="16"/>
        </w:rPr>
        <w:t xml:space="preserve"> план проведения проверок индивидуальных предпринимателей  по соблюдению требований </w:t>
      </w:r>
      <w:r w:rsidRPr="00EB44D5">
        <w:rPr>
          <w:rFonts w:eastAsiaTheme="minorHAnsi"/>
          <w:iCs/>
          <w:color w:val="000000"/>
          <w:sz w:val="16"/>
          <w:szCs w:val="16"/>
          <w:lang w:eastAsia="en-US"/>
        </w:rPr>
        <w:t xml:space="preserve">муниципального земельного контроля </w:t>
      </w:r>
      <w:r w:rsidRPr="00EB44D5">
        <w:rPr>
          <w:sz w:val="16"/>
          <w:szCs w:val="16"/>
        </w:rPr>
        <w:t>на 2015 год - план прилагается.</w:t>
      </w:r>
    </w:p>
    <w:p w:rsidR="001128F5" w:rsidRPr="00EB44D5" w:rsidRDefault="001128F5" w:rsidP="001128F5">
      <w:pPr>
        <w:ind w:left="180" w:right="-5"/>
        <w:rPr>
          <w:sz w:val="16"/>
          <w:szCs w:val="16"/>
        </w:rPr>
      </w:pPr>
      <w:r w:rsidRPr="00EB44D5">
        <w:rPr>
          <w:sz w:val="16"/>
          <w:szCs w:val="16"/>
        </w:rPr>
        <w:t xml:space="preserve">    2.</w:t>
      </w:r>
      <w:r w:rsidRPr="00EB44D5">
        <w:rPr>
          <w:color w:val="000000"/>
          <w:sz w:val="16"/>
          <w:szCs w:val="16"/>
        </w:rPr>
        <w:t xml:space="preserve"> Разместить утвержденный План на официальном сайте администрации </w:t>
      </w:r>
      <w:r w:rsidRPr="00EB44D5">
        <w:rPr>
          <w:sz w:val="16"/>
          <w:szCs w:val="16"/>
        </w:rPr>
        <w:t>Верх-Каргатского сельсовета.</w:t>
      </w:r>
    </w:p>
    <w:p w:rsidR="001128F5" w:rsidRPr="00EB44D5" w:rsidRDefault="001128F5" w:rsidP="001128F5">
      <w:pPr>
        <w:shd w:val="clear" w:color="auto" w:fill="FFFFFF"/>
        <w:spacing w:line="0" w:lineRule="atLeast"/>
        <w:rPr>
          <w:color w:val="000000"/>
          <w:sz w:val="16"/>
          <w:szCs w:val="16"/>
        </w:rPr>
      </w:pPr>
      <w:r w:rsidRPr="00EB44D5">
        <w:rPr>
          <w:color w:val="000000"/>
          <w:sz w:val="16"/>
          <w:szCs w:val="16"/>
        </w:rPr>
        <w:t xml:space="preserve">       3. Утвержденный План направить в прокуратуру </w:t>
      </w:r>
      <w:r w:rsidRPr="00EB44D5">
        <w:rPr>
          <w:sz w:val="16"/>
          <w:szCs w:val="16"/>
        </w:rPr>
        <w:t>Здвинского</w:t>
      </w:r>
      <w:r w:rsidRPr="00EB44D5">
        <w:rPr>
          <w:color w:val="000000"/>
          <w:sz w:val="16"/>
          <w:szCs w:val="16"/>
        </w:rPr>
        <w:t xml:space="preserve"> района.                       </w:t>
      </w:r>
    </w:p>
    <w:p w:rsidR="001128F5" w:rsidRPr="00EB44D5" w:rsidRDefault="001128F5" w:rsidP="001128F5">
      <w:pPr>
        <w:shd w:val="clear" w:color="auto" w:fill="FFFFFF"/>
        <w:spacing w:line="0" w:lineRule="atLeast"/>
        <w:rPr>
          <w:color w:val="000000"/>
          <w:sz w:val="16"/>
          <w:szCs w:val="16"/>
        </w:rPr>
      </w:pPr>
      <w:r w:rsidRPr="00EB44D5">
        <w:rPr>
          <w:color w:val="000000"/>
          <w:sz w:val="16"/>
          <w:szCs w:val="16"/>
        </w:rPr>
        <w:t xml:space="preserve">       4. Контроль за исполнением настоящего постановления оставляю за собой.</w:t>
      </w:r>
    </w:p>
    <w:p w:rsidR="001128F5" w:rsidRPr="00EB44D5" w:rsidRDefault="001128F5" w:rsidP="001128F5">
      <w:pPr>
        <w:ind w:left="180" w:right="-5"/>
        <w:rPr>
          <w:sz w:val="16"/>
          <w:szCs w:val="16"/>
        </w:rPr>
      </w:pPr>
    </w:p>
    <w:p w:rsidR="001128F5" w:rsidRPr="00EB44D5" w:rsidRDefault="001128F5" w:rsidP="001128F5">
      <w:pPr>
        <w:rPr>
          <w:sz w:val="16"/>
          <w:szCs w:val="16"/>
        </w:rPr>
      </w:pPr>
      <w:r w:rsidRPr="00EB44D5">
        <w:rPr>
          <w:sz w:val="16"/>
          <w:szCs w:val="16"/>
        </w:rPr>
        <w:t xml:space="preserve">         </w:t>
      </w:r>
    </w:p>
    <w:p w:rsidR="001128F5" w:rsidRPr="00EB44D5" w:rsidRDefault="001128F5" w:rsidP="001128F5">
      <w:pPr>
        <w:rPr>
          <w:sz w:val="16"/>
          <w:szCs w:val="16"/>
        </w:rPr>
      </w:pPr>
    </w:p>
    <w:p w:rsidR="001128F5" w:rsidRPr="00EB44D5" w:rsidRDefault="001128F5" w:rsidP="001128F5">
      <w:pPr>
        <w:rPr>
          <w:sz w:val="16"/>
          <w:szCs w:val="16"/>
        </w:rPr>
      </w:pPr>
      <w:r w:rsidRPr="00EB44D5">
        <w:rPr>
          <w:sz w:val="16"/>
          <w:szCs w:val="16"/>
        </w:rPr>
        <w:t xml:space="preserve">        Глава   Верх-Каргатского сельсовета</w:t>
      </w:r>
    </w:p>
    <w:p w:rsidR="001128F5" w:rsidRPr="00EB44D5" w:rsidRDefault="001128F5" w:rsidP="001128F5">
      <w:pPr>
        <w:rPr>
          <w:sz w:val="16"/>
          <w:szCs w:val="16"/>
        </w:rPr>
      </w:pPr>
      <w:r w:rsidRPr="00EB44D5">
        <w:rPr>
          <w:sz w:val="16"/>
          <w:szCs w:val="16"/>
        </w:rPr>
        <w:t>Здвинского района Новосибирской области                                   В.И. Слыш</w:t>
      </w:r>
    </w:p>
    <w:p w:rsidR="001128F5" w:rsidRDefault="001128F5" w:rsidP="001128F5">
      <w:pPr>
        <w:jc w:val="center"/>
        <w:rPr>
          <w:sz w:val="16"/>
          <w:szCs w:val="16"/>
        </w:rPr>
      </w:pPr>
    </w:p>
    <w:p w:rsidR="001128F5" w:rsidRDefault="001128F5" w:rsidP="001128F5">
      <w:pPr>
        <w:jc w:val="center"/>
        <w:rPr>
          <w:sz w:val="16"/>
          <w:szCs w:val="16"/>
        </w:rPr>
      </w:pPr>
    </w:p>
    <w:p w:rsidR="001128F5" w:rsidRPr="00B26C48" w:rsidRDefault="001128F5" w:rsidP="001128F5">
      <w:pPr>
        <w:jc w:val="center"/>
        <w:rPr>
          <w:b/>
          <w:bCs/>
          <w:color w:val="636363"/>
          <w:spacing w:val="-7"/>
          <w:sz w:val="16"/>
          <w:szCs w:val="16"/>
        </w:rPr>
      </w:pPr>
      <w:r w:rsidRPr="00B26C48">
        <w:rPr>
          <w:sz w:val="16"/>
          <w:szCs w:val="16"/>
        </w:rPr>
        <w:t>АДМИНИСТРАЦИЯ  ВЕРХ-КАРГАТСКОГО  СЕЛЬСОВЕТА</w:t>
      </w:r>
    </w:p>
    <w:p w:rsidR="001128F5" w:rsidRPr="00B26C48" w:rsidRDefault="001128F5" w:rsidP="001128F5">
      <w:pPr>
        <w:jc w:val="center"/>
        <w:rPr>
          <w:sz w:val="16"/>
          <w:szCs w:val="16"/>
        </w:rPr>
      </w:pPr>
      <w:r w:rsidRPr="00B26C48">
        <w:rPr>
          <w:sz w:val="16"/>
          <w:szCs w:val="16"/>
        </w:rPr>
        <w:t>ЗДВИНСКОГО  РАЙОНА  НОВОСИБИРСКОЙ ОБЛАСТИ</w:t>
      </w:r>
    </w:p>
    <w:p w:rsidR="001128F5" w:rsidRPr="00B26C48" w:rsidRDefault="001128F5" w:rsidP="001128F5">
      <w:pPr>
        <w:rPr>
          <w:sz w:val="16"/>
          <w:szCs w:val="16"/>
        </w:rPr>
      </w:pPr>
    </w:p>
    <w:p w:rsidR="001128F5" w:rsidRPr="00B26C48" w:rsidRDefault="001128F5" w:rsidP="001128F5">
      <w:pPr>
        <w:jc w:val="center"/>
        <w:rPr>
          <w:sz w:val="16"/>
          <w:szCs w:val="16"/>
        </w:rPr>
      </w:pPr>
      <w:r w:rsidRPr="00B26C48">
        <w:rPr>
          <w:sz w:val="16"/>
          <w:szCs w:val="16"/>
        </w:rPr>
        <w:t>РАСПОРЯЖЕНИЕ</w:t>
      </w:r>
    </w:p>
    <w:p w:rsidR="001128F5" w:rsidRPr="00B26C48" w:rsidRDefault="001128F5" w:rsidP="001128F5">
      <w:pPr>
        <w:jc w:val="center"/>
        <w:rPr>
          <w:sz w:val="16"/>
          <w:szCs w:val="16"/>
        </w:rPr>
      </w:pPr>
      <w:r w:rsidRPr="00B26C48">
        <w:rPr>
          <w:sz w:val="16"/>
          <w:szCs w:val="16"/>
        </w:rPr>
        <w:t>27.10.2014                                        № 31                             Верх-Каргат</w:t>
      </w:r>
    </w:p>
    <w:p w:rsidR="001128F5" w:rsidRPr="00B26C48" w:rsidRDefault="001128F5" w:rsidP="001128F5">
      <w:pPr>
        <w:jc w:val="center"/>
        <w:rPr>
          <w:sz w:val="16"/>
          <w:szCs w:val="16"/>
        </w:rPr>
      </w:pPr>
    </w:p>
    <w:p w:rsidR="001128F5" w:rsidRPr="00B26C48" w:rsidRDefault="001128F5" w:rsidP="001128F5">
      <w:pPr>
        <w:jc w:val="center"/>
        <w:rPr>
          <w:sz w:val="16"/>
          <w:szCs w:val="16"/>
        </w:rPr>
      </w:pPr>
      <w:r w:rsidRPr="00B26C48">
        <w:rPr>
          <w:sz w:val="16"/>
          <w:szCs w:val="16"/>
        </w:rPr>
        <w:t xml:space="preserve">О повышении норм расхода топлива </w:t>
      </w:r>
    </w:p>
    <w:p w:rsidR="001128F5" w:rsidRPr="00B26C48" w:rsidRDefault="001128F5" w:rsidP="001128F5">
      <w:pPr>
        <w:jc w:val="center"/>
        <w:rPr>
          <w:sz w:val="16"/>
          <w:szCs w:val="16"/>
        </w:rPr>
      </w:pPr>
      <w:r w:rsidRPr="00B26C48">
        <w:rPr>
          <w:sz w:val="16"/>
          <w:szCs w:val="16"/>
        </w:rPr>
        <w:t>при условии работы автотранспорта</w:t>
      </w:r>
    </w:p>
    <w:p w:rsidR="001128F5" w:rsidRPr="00B26C48" w:rsidRDefault="001128F5" w:rsidP="001128F5">
      <w:pPr>
        <w:jc w:val="center"/>
        <w:rPr>
          <w:sz w:val="16"/>
          <w:szCs w:val="16"/>
        </w:rPr>
      </w:pPr>
      <w:r w:rsidRPr="00B26C48">
        <w:rPr>
          <w:sz w:val="16"/>
          <w:szCs w:val="16"/>
        </w:rPr>
        <w:t xml:space="preserve"> в зимний период 2014-2015 годов</w:t>
      </w:r>
    </w:p>
    <w:p w:rsidR="001128F5" w:rsidRPr="00B26C48" w:rsidRDefault="001128F5" w:rsidP="001128F5">
      <w:pPr>
        <w:ind w:right="283"/>
        <w:rPr>
          <w:sz w:val="16"/>
          <w:szCs w:val="16"/>
        </w:rPr>
      </w:pPr>
    </w:p>
    <w:p w:rsidR="001128F5" w:rsidRPr="00B26C48" w:rsidRDefault="001128F5" w:rsidP="001128F5">
      <w:pPr>
        <w:rPr>
          <w:sz w:val="16"/>
          <w:szCs w:val="16"/>
        </w:rPr>
      </w:pPr>
      <w:r w:rsidRPr="00B26C48">
        <w:rPr>
          <w:sz w:val="16"/>
          <w:szCs w:val="16"/>
        </w:rPr>
        <w:t xml:space="preserve">         На основании распоряжения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 , распоряжения  Главы Здвинского района «О повышении норм расхода топлива при условии  работы автотранспорта в зимний период 2014-2015 годов» от  24.10.2014 № 329-ра:</w:t>
      </w:r>
    </w:p>
    <w:p w:rsidR="001128F5" w:rsidRPr="00B26C48" w:rsidRDefault="001128F5" w:rsidP="001128F5">
      <w:pPr>
        <w:ind w:left="-283" w:right="283"/>
        <w:jc w:val="both"/>
        <w:rPr>
          <w:sz w:val="16"/>
          <w:szCs w:val="16"/>
        </w:rPr>
      </w:pPr>
    </w:p>
    <w:p w:rsidR="001128F5" w:rsidRPr="00B26C48" w:rsidRDefault="001128F5" w:rsidP="001128F5">
      <w:pPr>
        <w:ind w:left="-283" w:right="283"/>
        <w:jc w:val="both"/>
        <w:rPr>
          <w:sz w:val="16"/>
          <w:szCs w:val="16"/>
        </w:rPr>
      </w:pPr>
      <w:r w:rsidRPr="00B26C48">
        <w:rPr>
          <w:sz w:val="16"/>
          <w:szCs w:val="16"/>
        </w:rPr>
        <w:tab/>
        <w:t xml:space="preserve">   1. Повысить нормы расхода топлива на автотранспорте организаций и предприятий бюджетной сферы Верх-Каргатского сельсовета Здвинского района при условиях работы в зимнее время с 1 ноября 2014 года по 15 апреля 2015 года на 12%.</w:t>
      </w:r>
    </w:p>
    <w:p w:rsidR="001128F5" w:rsidRPr="00B26C48" w:rsidRDefault="001128F5" w:rsidP="001128F5">
      <w:pPr>
        <w:ind w:left="-283" w:right="283"/>
        <w:jc w:val="both"/>
        <w:rPr>
          <w:sz w:val="16"/>
          <w:szCs w:val="16"/>
        </w:rPr>
      </w:pPr>
      <w:r w:rsidRPr="00B26C48">
        <w:rPr>
          <w:sz w:val="16"/>
          <w:szCs w:val="16"/>
        </w:rPr>
        <w:tab/>
        <w:t xml:space="preserve">   2. Опубликовать настоящее распоряжение в муниципальном вестнике «Вестник Верх-Каргатского сельсовета».</w:t>
      </w:r>
    </w:p>
    <w:p w:rsidR="001128F5" w:rsidRPr="00B26C48" w:rsidRDefault="001128F5" w:rsidP="001128F5">
      <w:pPr>
        <w:ind w:right="283"/>
        <w:jc w:val="both"/>
        <w:rPr>
          <w:sz w:val="16"/>
          <w:szCs w:val="16"/>
        </w:rPr>
      </w:pPr>
    </w:p>
    <w:p w:rsidR="001128F5" w:rsidRDefault="001128F5" w:rsidP="001128F5">
      <w:pPr>
        <w:ind w:left="-283" w:right="283"/>
        <w:jc w:val="both"/>
        <w:rPr>
          <w:sz w:val="16"/>
          <w:szCs w:val="16"/>
        </w:rPr>
      </w:pPr>
      <w:r w:rsidRPr="00B26C48">
        <w:rPr>
          <w:sz w:val="16"/>
          <w:szCs w:val="16"/>
        </w:rPr>
        <w:t xml:space="preserve">          Глава Верх-Каргатского сельсовета                                     В.И.Слыш</w:t>
      </w:r>
    </w:p>
    <w:p w:rsidR="001128F5" w:rsidRDefault="001128F5" w:rsidP="001128F5">
      <w:pPr>
        <w:rPr>
          <w:spacing w:val="1"/>
          <w:sz w:val="16"/>
          <w:szCs w:val="16"/>
        </w:rPr>
      </w:pPr>
    </w:p>
    <w:p w:rsidR="001128F5" w:rsidRPr="00EB44D5" w:rsidRDefault="001128F5" w:rsidP="001128F5">
      <w:pPr>
        <w:rPr>
          <w:spacing w:val="-2"/>
          <w:sz w:val="16"/>
          <w:szCs w:val="16"/>
        </w:rPr>
      </w:pPr>
      <w:r>
        <w:rPr>
          <w:spacing w:val="1"/>
          <w:sz w:val="16"/>
          <w:szCs w:val="16"/>
        </w:rPr>
        <w:t xml:space="preserve">                                                        </w:t>
      </w:r>
      <w:r w:rsidRPr="00EB44D5">
        <w:rPr>
          <w:spacing w:val="1"/>
          <w:sz w:val="16"/>
          <w:szCs w:val="16"/>
        </w:rPr>
        <w:t xml:space="preserve">АДМИНИСТРАЦИЯ </w:t>
      </w:r>
      <w:r w:rsidRPr="00EB44D5">
        <w:rPr>
          <w:sz w:val="16"/>
          <w:szCs w:val="16"/>
        </w:rPr>
        <w:t>ВЕРХ-КАРГАТСКОГО СЕЛЬСОВЕТА</w:t>
      </w:r>
    </w:p>
    <w:p w:rsidR="001128F5" w:rsidRPr="00EB44D5" w:rsidRDefault="001128F5" w:rsidP="001128F5">
      <w:pPr>
        <w:ind w:left="180"/>
        <w:jc w:val="center"/>
        <w:rPr>
          <w:spacing w:val="-2"/>
          <w:sz w:val="16"/>
          <w:szCs w:val="16"/>
        </w:rPr>
      </w:pPr>
      <w:r w:rsidRPr="00EB44D5">
        <w:rPr>
          <w:spacing w:val="-2"/>
          <w:sz w:val="16"/>
          <w:szCs w:val="16"/>
        </w:rPr>
        <w:t>ЗДВИНСКОГО РАЙОНА  НОВОСИБИРСКОЙ ОБЛАСТИ</w:t>
      </w:r>
    </w:p>
    <w:p w:rsidR="001128F5" w:rsidRPr="00EB44D5" w:rsidRDefault="001128F5" w:rsidP="001128F5">
      <w:pPr>
        <w:ind w:left="180"/>
        <w:rPr>
          <w:sz w:val="16"/>
          <w:szCs w:val="16"/>
        </w:rPr>
      </w:pPr>
    </w:p>
    <w:p w:rsidR="001128F5" w:rsidRPr="00EB44D5" w:rsidRDefault="001128F5" w:rsidP="001128F5">
      <w:pPr>
        <w:ind w:left="180"/>
        <w:rPr>
          <w:sz w:val="16"/>
          <w:szCs w:val="16"/>
        </w:rPr>
      </w:pPr>
    </w:p>
    <w:p w:rsidR="001128F5" w:rsidRPr="00EB44D5" w:rsidRDefault="001128F5" w:rsidP="001128F5">
      <w:pPr>
        <w:ind w:left="180"/>
        <w:jc w:val="center"/>
        <w:rPr>
          <w:sz w:val="16"/>
          <w:szCs w:val="16"/>
        </w:rPr>
      </w:pPr>
      <w:r w:rsidRPr="00EB44D5">
        <w:rPr>
          <w:sz w:val="16"/>
          <w:szCs w:val="16"/>
        </w:rPr>
        <w:t>ПОСТАНОВЛЕНИЕ</w:t>
      </w:r>
    </w:p>
    <w:p w:rsidR="001128F5" w:rsidRPr="00EB44D5" w:rsidRDefault="001128F5" w:rsidP="001128F5">
      <w:pPr>
        <w:ind w:left="180"/>
        <w:jc w:val="center"/>
        <w:rPr>
          <w:sz w:val="16"/>
          <w:szCs w:val="16"/>
        </w:rPr>
      </w:pPr>
      <w:r w:rsidRPr="00EB44D5">
        <w:rPr>
          <w:sz w:val="16"/>
          <w:szCs w:val="16"/>
        </w:rPr>
        <w:t>№ 52</w:t>
      </w:r>
    </w:p>
    <w:p w:rsidR="001128F5" w:rsidRPr="00EB44D5" w:rsidRDefault="001128F5" w:rsidP="001128F5">
      <w:pPr>
        <w:ind w:left="180"/>
        <w:rPr>
          <w:color w:val="FF0000"/>
          <w:sz w:val="16"/>
          <w:szCs w:val="16"/>
        </w:rPr>
      </w:pPr>
    </w:p>
    <w:p w:rsidR="001128F5" w:rsidRPr="00EB44D5" w:rsidRDefault="001128F5" w:rsidP="001128F5">
      <w:pPr>
        <w:ind w:left="180" w:right="-1104"/>
        <w:rPr>
          <w:sz w:val="16"/>
          <w:szCs w:val="16"/>
        </w:rPr>
      </w:pPr>
      <w:r w:rsidRPr="00EB44D5">
        <w:rPr>
          <w:sz w:val="16"/>
          <w:szCs w:val="16"/>
        </w:rPr>
        <w:t xml:space="preserve">    20.10.2014                                                                                 </w:t>
      </w:r>
      <w:r>
        <w:rPr>
          <w:sz w:val="16"/>
          <w:szCs w:val="16"/>
        </w:rPr>
        <w:t xml:space="preserve">                                                                             </w:t>
      </w:r>
      <w:r w:rsidRPr="00EB44D5">
        <w:rPr>
          <w:sz w:val="16"/>
          <w:szCs w:val="16"/>
        </w:rPr>
        <w:t xml:space="preserve"> с. Верх-Каргат  </w:t>
      </w:r>
    </w:p>
    <w:p w:rsidR="001128F5" w:rsidRPr="00EB44D5" w:rsidRDefault="001128F5" w:rsidP="001128F5">
      <w:pPr>
        <w:ind w:left="180" w:right="-1104"/>
        <w:rPr>
          <w:sz w:val="16"/>
          <w:szCs w:val="16"/>
        </w:rPr>
      </w:pPr>
    </w:p>
    <w:p w:rsidR="001128F5" w:rsidRPr="00EB44D5" w:rsidRDefault="001128F5" w:rsidP="001128F5">
      <w:pPr>
        <w:ind w:left="180" w:right="-1104"/>
        <w:jc w:val="center"/>
        <w:rPr>
          <w:sz w:val="16"/>
          <w:szCs w:val="16"/>
        </w:rPr>
      </w:pPr>
      <w:r w:rsidRPr="00EB44D5">
        <w:rPr>
          <w:sz w:val="16"/>
          <w:szCs w:val="16"/>
        </w:rPr>
        <w:t>Об утверждении плана  проведения проверок</w:t>
      </w:r>
    </w:p>
    <w:p w:rsidR="001128F5" w:rsidRPr="00EB44D5" w:rsidRDefault="001128F5" w:rsidP="001128F5">
      <w:pPr>
        <w:ind w:left="180" w:right="-1"/>
        <w:jc w:val="center"/>
        <w:rPr>
          <w:sz w:val="16"/>
          <w:szCs w:val="16"/>
        </w:rPr>
      </w:pPr>
      <w:r w:rsidRPr="00EB44D5">
        <w:rPr>
          <w:bCs/>
          <w:color w:val="000000"/>
          <w:sz w:val="16"/>
          <w:szCs w:val="16"/>
        </w:rPr>
        <w:t>при осуществлении муниципального земельного контроля юридических лиц и индивидуальных предпринимателей в 2015 году</w:t>
      </w:r>
      <w:r w:rsidRPr="00EB44D5">
        <w:rPr>
          <w:sz w:val="16"/>
          <w:szCs w:val="16"/>
        </w:rPr>
        <w:t>.</w:t>
      </w:r>
    </w:p>
    <w:p w:rsidR="001128F5" w:rsidRPr="00EB44D5" w:rsidRDefault="001128F5" w:rsidP="001128F5">
      <w:pPr>
        <w:ind w:right="-1104"/>
        <w:rPr>
          <w:color w:val="000000"/>
          <w:sz w:val="16"/>
          <w:szCs w:val="16"/>
        </w:rPr>
      </w:pPr>
    </w:p>
    <w:p w:rsidR="001128F5" w:rsidRPr="00EB44D5" w:rsidRDefault="001128F5" w:rsidP="001128F5">
      <w:pPr>
        <w:ind w:left="180" w:right="141"/>
        <w:rPr>
          <w:sz w:val="16"/>
          <w:szCs w:val="16"/>
        </w:rPr>
      </w:pPr>
      <w:r w:rsidRPr="00EB44D5">
        <w:rPr>
          <w:color w:val="000000"/>
          <w:sz w:val="16"/>
          <w:szCs w:val="16"/>
        </w:rPr>
        <w:t xml:space="preserve">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w:t>
      </w:r>
      <w:r w:rsidRPr="00EB44D5">
        <w:rPr>
          <w:sz w:val="16"/>
          <w:szCs w:val="16"/>
        </w:rPr>
        <w:t xml:space="preserve"> Верх-Каргатского сельсовета Здвинского района постановляет:</w:t>
      </w:r>
    </w:p>
    <w:p w:rsidR="001128F5" w:rsidRPr="00EB44D5" w:rsidRDefault="001128F5" w:rsidP="001128F5">
      <w:pPr>
        <w:ind w:left="180" w:right="-1104"/>
        <w:rPr>
          <w:sz w:val="16"/>
          <w:szCs w:val="16"/>
        </w:rPr>
      </w:pPr>
      <w:r w:rsidRPr="00EB44D5">
        <w:rPr>
          <w:sz w:val="16"/>
          <w:szCs w:val="16"/>
        </w:rPr>
        <w:t xml:space="preserve">   </w:t>
      </w:r>
    </w:p>
    <w:p w:rsidR="001128F5" w:rsidRPr="00EB44D5" w:rsidRDefault="001128F5" w:rsidP="001128F5">
      <w:pPr>
        <w:ind w:left="180" w:right="-1104"/>
        <w:rPr>
          <w:sz w:val="16"/>
          <w:szCs w:val="16"/>
        </w:rPr>
      </w:pPr>
      <w:r w:rsidRPr="00EB44D5">
        <w:rPr>
          <w:sz w:val="16"/>
          <w:szCs w:val="16"/>
        </w:rPr>
        <w:t xml:space="preserve">      1.Утвердить </w:t>
      </w:r>
      <w:r w:rsidRPr="00EB44D5">
        <w:rPr>
          <w:color w:val="000000"/>
          <w:sz w:val="16"/>
          <w:szCs w:val="16"/>
        </w:rPr>
        <w:t>прилагаемый</w:t>
      </w:r>
      <w:r w:rsidRPr="00EB44D5">
        <w:rPr>
          <w:sz w:val="16"/>
          <w:szCs w:val="16"/>
        </w:rPr>
        <w:t xml:space="preserve"> план проведения проверок индивидуальных предпринимателей  по соблюдению требований </w:t>
      </w:r>
      <w:r w:rsidRPr="00EB44D5">
        <w:rPr>
          <w:rFonts w:eastAsiaTheme="minorHAnsi"/>
          <w:iCs/>
          <w:color w:val="000000"/>
          <w:sz w:val="16"/>
          <w:szCs w:val="16"/>
          <w:lang w:eastAsia="en-US"/>
        </w:rPr>
        <w:t xml:space="preserve">муниципального земельного контроля </w:t>
      </w:r>
      <w:r w:rsidRPr="00EB44D5">
        <w:rPr>
          <w:sz w:val="16"/>
          <w:szCs w:val="16"/>
        </w:rPr>
        <w:t>на 2015 год - план прилагается.</w:t>
      </w:r>
    </w:p>
    <w:p w:rsidR="001128F5" w:rsidRPr="00EB44D5" w:rsidRDefault="001128F5" w:rsidP="001128F5">
      <w:pPr>
        <w:ind w:left="180" w:right="-5"/>
        <w:rPr>
          <w:sz w:val="16"/>
          <w:szCs w:val="16"/>
        </w:rPr>
      </w:pPr>
      <w:r w:rsidRPr="00EB44D5">
        <w:rPr>
          <w:sz w:val="16"/>
          <w:szCs w:val="16"/>
        </w:rPr>
        <w:t xml:space="preserve">    2.</w:t>
      </w:r>
      <w:r w:rsidRPr="00EB44D5">
        <w:rPr>
          <w:color w:val="000000"/>
          <w:sz w:val="16"/>
          <w:szCs w:val="16"/>
        </w:rPr>
        <w:t xml:space="preserve"> Разместить утвержденный План на официальном сайте администрации </w:t>
      </w:r>
      <w:r w:rsidRPr="00EB44D5">
        <w:rPr>
          <w:sz w:val="16"/>
          <w:szCs w:val="16"/>
        </w:rPr>
        <w:t>Верх-Каргатского сельсовета.</w:t>
      </w:r>
    </w:p>
    <w:p w:rsidR="001128F5" w:rsidRPr="00EB44D5" w:rsidRDefault="001128F5" w:rsidP="001128F5">
      <w:pPr>
        <w:shd w:val="clear" w:color="auto" w:fill="FFFFFF"/>
        <w:spacing w:line="0" w:lineRule="atLeast"/>
        <w:rPr>
          <w:color w:val="000000"/>
          <w:sz w:val="16"/>
          <w:szCs w:val="16"/>
        </w:rPr>
      </w:pPr>
      <w:r w:rsidRPr="00EB44D5">
        <w:rPr>
          <w:color w:val="000000"/>
          <w:sz w:val="16"/>
          <w:szCs w:val="16"/>
        </w:rPr>
        <w:t xml:space="preserve">       3. Утвержденный План направить в прокуратуру </w:t>
      </w:r>
      <w:r w:rsidRPr="00EB44D5">
        <w:rPr>
          <w:sz w:val="16"/>
          <w:szCs w:val="16"/>
        </w:rPr>
        <w:t>Здвинского</w:t>
      </w:r>
      <w:r w:rsidRPr="00EB44D5">
        <w:rPr>
          <w:color w:val="000000"/>
          <w:sz w:val="16"/>
          <w:szCs w:val="16"/>
        </w:rPr>
        <w:t xml:space="preserve"> района.                       </w:t>
      </w:r>
    </w:p>
    <w:p w:rsidR="001128F5" w:rsidRPr="00EB44D5" w:rsidRDefault="001128F5" w:rsidP="001128F5">
      <w:pPr>
        <w:shd w:val="clear" w:color="auto" w:fill="FFFFFF"/>
        <w:spacing w:line="0" w:lineRule="atLeast"/>
        <w:rPr>
          <w:color w:val="000000"/>
          <w:sz w:val="16"/>
          <w:szCs w:val="16"/>
        </w:rPr>
      </w:pPr>
      <w:r w:rsidRPr="00EB44D5">
        <w:rPr>
          <w:color w:val="000000"/>
          <w:sz w:val="16"/>
          <w:szCs w:val="16"/>
        </w:rPr>
        <w:t xml:space="preserve">       4. Контроль за исполнением настоящего постановления оставляю за собой.</w:t>
      </w:r>
    </w:p>
    <w:p w:rsidR="001128F5" w:rsidRPr="00EB44D5" w:rsidRDefault="001128F5" w:rsidP="001128F5">
      <w:pPr>
        <w:ind w:left="180" w:right="-5"/>
        <w:rPr>
          <w:sz w:val="16"/>
          <w:szCs w:val="16"/>
        </w:rPr>
      </w:pPr>
    </w:p>
    <w:p w:rsidR="001128F5" w:rsidRPr="00EB44D5" w:rsidRDefault="001128F5" w:rsidP="001128F5">
      <w:pPr>
        <w:rPr>
          <w:sz w:val="16"/>
          <w:szCs w:val="16"/>
        </w:rPr>
      </w:pPr>
      <w:r w:rsidRPr="00EB44D5">
        <w:rPr>
          <w:sz w:val="16"/>
          <w:szCs w:val="16"/>
        </w:rPr>
        <w:t xml:space="preserve">         Глава   Верх-Каргатского сельсовета</w:t>
      </w:r>
    </w:p>
    <w:p w:rsidR="001128F5" w:rsidRPr="00EB44D5" w:rsidRDefault="001128F5" w:rsidP="001128F5">
      <w:pPr>
        <w:rPr>
          <w:sz w:val="16"/>
          <w:szCs w:val="16"/>
        </w:rPr>
      </w:pPr>
      <w:r>
        <w:rPr>
          <w:sz w:val="16"/>
          <w:szCs w:val="16"/>
        </w:rPr>
        <w:t xml:space="preserve">         </w:t>
      </w:r>
      <w:r w:rsidRPr="00EB44D5">
        <w:rPr>
          <w:sz w:val="16"/>
          <w:szCs w:val="16"/>
        </w:rPr>
        <w:t>Здвинского района Новосибирской области                                   В.И. Слыш</w:t>
      </w:r>
    </w:p>
    <w:p w:rsidR="001128F5" w:rsidRPr="00B26C48" w:rsidRDefault="001128F5" w:rsidP="001128F5">
      <w:pPr>
        <w:ind w:left="-283" w:right="283"/>
        <w:jc w:val="both"/>
        <w:rPr>
          <w:sz w:val="16"/>
          <w:szCs w:val="16"/>
        </w:rPr>
      </w:pPr>
    </w:p>
    <w:p w:rsidR="001128F5" w:rsidRDefault="001128F5" w:rsidP="001128F5">
      <w:pPr>
        <w:rPr>
          <w:color w:val="000000"/>
          <w:spacing w:val="-1"/>
          <w:sz w:val="16"/>
          <w:szCs w:val="16"/>
        </w:rPr>
      </w:pPr>
      <w:r>
        <w:rPr>
          <w:b/>
          <w:i/>
          <w:sz w:val="36"/>
          <w:szCs w:val="36"/>
        </w:rPr>
        <w:t xml:space="preserve">                                  </w:t>
      </w:r>
      <w:r>
        <w:rPr>
          <w:color w:val="000000"/>
          <w:spacing w:val="-1"/>
          <w:sz w:val="16"/>
          <w:szCs w:val="16"/>
        </w:rPr>
        <w:t xml:space="preserve">   З/плата работников  за 3 квартал 2014 года</w:t>
      </w:r>
    </w:p>
    <w:p w:rsidR="001128F5" w:rsidRDefault="001128F5" w:rsidP="001128F5">
      <w:pPr>
        <w:rPr>
          <w:color w:val="000000"/>
          <w:spacing w:val="-1"/>
          <w:sz w:val="16"/>
          <w:szCs w:val="16"/>
        </w:rPr>
      </w:pPr>
    </w:p>
    <w:tbl>
      <w:tblPr>
        <w:tblW w:w="11019" w:type="dxa"/>
        <w:tblInd w:w="-34" w:type="dxa"/>
        <w:tblLook w:val="01E0" w:firstRow="1" w:lastRow="1" w:firstColumn="1" w:lastColumn="1" w:noHBand="0" w:noVBand="0"/>
      </w:tblPr>
      <w:tblGrid>
        <w:gridCol w:w="1187"/>
        <w:gridCol w:w="3066"/>
        <w:gridCol w:w="284"/>
        <w:gridCol w:w="1206"/>
        <w:gridCol w:w="483"/>
        <w:gridCol w:w="2021"/>
        <w:gridCol w:w="247"/>
        <w:gridCol w:w="1141"/>
        <w:gridCol w:w="7"/>
        <w:gridCol w:w="236"/>
        <w:gridCol w:w="1141"/>
      </w:tblGrid>
      <w:tr w:rsidR="001128F5" w:rsidTr="009D323B">
        <w:trPr>
          <w:gridAfter w:val="3"/>
          <w:wAfter w:w="1384" w:type="dxa"/>
          <w:trHeight w:val="886"/>
        </w:trPr>
        <w:tc>
          <w:tcPr>
            <w:tcW w:w="1187" w:type="dxa"/>
            <w:tcBorders>
              <w:top w:val="single" w:sz="4" w:space="0" w:color="auto"/>
              <w:left w:val="single" w:sz="4" w:space="0" w:color="auto"/>
              <w:bottom w:val="single" w:sz="4" w:space="0" w:color="auto"/>
              <w:right w:val="nil"/>
            </w:tcBorders>
            <w:hideMark/>
          </w:tcPr>
          <w:p w:rsidR="001128F5" w:rsidRDefault="001128F5" w:rsidP="009D323B">
            <w:pPr>
              <w:spacing w:line="0" w:lineRule="atLeast"/>
              <w:rPr>
                <w:sz w:val="16"/>
                <w:szCs w:val="16"/>
              </w:rPr>
            </w:pPr>
            <w:r>
              <w:rPr>
                <w:sz w:val="16"/>
                <w:szCs w:val="16"/>
              </w:rPr>
              <w:t>№</w:t>
            </w:r>
          </w:p>
          <w:p w:rsidR="001128F5" w:rsidRDefault="001128F5" w:rsidP="009D323B">
            <w:pPr>
              <w:spacing w:line="0" w:lineRule="atLeast"/>
              <w:rPr>
                <w:sz w:val="16"/>
                <w:szCs w:val="16"/>
              </w:rPr>
            </w:pPr>
            <w:r>
              <w:rPr>
                <w:sz w:val="16"/>
                <w:szCs w:val="16"/>
              </w:rPr>
              <w:t>п/п</w:t>
            </w:r>
          </w:p>
        </w:tc>
        <w:tc>
          <w:tcPr>
            <w:tcW w:w="3066" w:type="dxa"/>
            <w:tcBorders>
              <w:top w:val="single" w:sz="4" w:space="0" w:color="auto"/>
              <w:left w:val="nil"/>
              <w:bottom w:val="single" w:sz="4" w:space="0" w:color="auto"/>
              <w:right w:val="single" w:sz="4" w:space="0" w:color="auto"/>
            </w:tcBorders>
            <w:hideMark/>
          </w:tcPr>
          <w:p w:rsidR="001128F5" w:rsidRDefault="001128F5" w:rsidP="009D323B">
            <w:pPr>
              <w:spacing w:line="0" w:lineRule="atLeast"/>
              <w:rPr>
                <w:sz w:val="16"/>
                <w:szCs w:val="16"/>
              </w:rPr>
            </w:pPr>
            <w:r>
              <w:rPr>
                <w:sz w:val="16"/>
                <w:szCs w:val="16"/>
              </w:rPr>
              <w:t>Наименование</w:t>
            </w:r>
          </w:p>
          <w:p w:rsidR="001128F5" w:rsidRDefault="001128F5" w:rsidP="009D323B">
            <w:pPr>
              <w:spacing w:line="0" w:lineRule="atLeast"/>
              <w:rPr>
                <w:sz w:val="16"/>
                <w:szCs w:val="16"/>
              </w:rPr>
            </w:pPr>
            <w:r>
              <w:rPr>
                <w:sz w:val="16"/>
                <w:szCs w:val="16"/>
              </w:rPr>
              <w:t>учреждения</w:t>
            </w:r>
          </w:p>
        </w:tc>
        <w:tc>
          <w:tcPr>
            <w:tcW w:w="284" w:type="dxa"/>
            <w:tcBorders>
              <w:top w:val="single" w:sz="4" w:space="0" w:color="auto"/>
              <w:left w:val="single" w:sz="4" w:space="0" w:color="auto"/>
              <w:bottom w:val="single" w:sz="4" w:space="0" w:color="auto"/>
              <w:right w:val="nil"/>
            </w:tcBorders>
          </w:tcPr>
          <w:p w:rsidR="001128F5" w:rsidRDefault="001128F5" w:rsidP="009D323B">
            <w:pPr>
              <w:spacing w:line="0" w:lineRule="atLeast"/>
              <w:rPr>
                <w:sz w:val="16"/>
                <w:szCs w:val="16"/>
              </w:rPr>
            </w:pPr>
          </w:p>
          <w:p w:rsidR="001128F5" w:rsidRDefault="001128F5" w:rsidP="009D323B">
            <w:pPr>
              <w:spacing w:line="0" w:lineRule="atLeast"/>
              <w:rPr>
                <w:sz w:val="16"/>
                <w:szCs w:val="16"/>
              </w:rPr>
            </w:pPr>
          </w:p>
        </w:tc>
        <w:tc>
          <w:tcPr>
            <w:tcW w:w="1689" w:type="dxa"/>
            <w:gridSpan w:val="2"/>
            <w:tcBorders>
              <w:top w:val="single" w:sz="4" w:space="0" w:color="auto"/>
              <w:left w:val="nil"/>
              <w:bottom w:val="single" w:sz="4" w:space="0" w:color="auto"/>
              <w:right w:val="single" w:sz="4" w:space="0" w:color="auto"/>
            </w:tcBorders>
            <w:hideMark/>
          </w:tcPr>
          <w:p w:rsidR="001128F5" w:rsidRDefault="001128F5" w:rsidP="009D323B">
            <w:pPr>
              <w:spacing w:line="0" w:lineRule="atLeast"/>
              <w:rPr>
                <w:sz w:val="16"/>
                <w:szCs w:val="16"/>
              </w:rPr>
            </w:pPr>
            <w:r>
              <w:rPr>
                <w:sz w:val="16"/>
                <w:szCs w:val="16"/>
              </w:rPr>
              <w:t>Кол-во:</w:t>
            </w:r>
          </w:p>
          <w:p w:rsidR="001128F5" w:rsidRDefault="001128F5" w:rsidP="009D323B">
            <w:pPr>
              <w:spacing w:line="0" w:lineRule="atLeast"/>
              <w:rPr>
                <w:sz w:val="16"/>
                <w:szCs w:val="16"/>
              </w:rPr>
            </w:pPr>
            <w:r>
              <w:rPr>
                <w:sz w:val="16"/>
                <w:szCs w:val="16"/>
              </w:rPr>
              <w:t>муниц.служащих,</w:t>
            </w:r>
          </w:p>
          <w:p w:rsidR="001128F5" w:rsidRDefault="001128F5" w:rsidP="009D323B">
            <w:pPr>
              <w:spacing w:line="0" w:lineRule="atLeast"/>
              <w:rPr>
                <w:sz w:val="16"/>
                <w:szCs w:val="16"/>
              </w:rPr>
            </w:pPr>
            <w:r>
              <w:rPr>
                <w:sz w:val="16"/>
                <w:szCs w:val="16"/>
              </w:rPr>
              <w:t>работников</w:t>
            </w:r>
          </w:p>
        </w:tc>
        <w:tc>
          <w:tcPr>
            <w:tcW w:w="2021" w:type="dxa"/>
            <w:tcBorders>
              <w:top w:val="single" w:sz="4" w:space="0" w:color="auto"/>
              <w:left w:val="single" w:sz="4" w:space="0" w:color="auto"/>
              <w:bottom w:val="single" w:sz="4" w:space="0" w:color="auto"/>
              <w:right w:val="single" w:sz="4" w:space="0" w:color="auto"/>
            </w:tcBorders>
            <w:hideMark/>
          </w:tcPr>
          <w:p w:rsidR="001128F5" w:rsidRDefault="001128F5" w:rsidP="009D323B">
            <w:pPr>
              <w:spacing w:line="0" w:lineRule="atLeast"/>
              <w:rPr>
                <w:sz w:val="16"/>
                <w:szCs w:val="16"/>
              </w:rPr>
            </w:pPr>
            <w:r>
              <w:rPr>
                <w:sz w:val="16"/>
                <w:szCs w:val="16"/>
              </w:rPr>
              <w:t>Денежное содержание</w:t>
            </w:r>
          </w:p>
          <w:p w:rsidR="001128F5" w:rsidRDefault="001128F5" w:rsidP="009D323B">
            <w:pPr>
              <w:spacing w:line="0" w:lineRule="atLeast"/>
              <w:rPr>
                <w:sz w:val="16"/>
                <w:szCs w:val="16"/>
              </w:rPr>
            </w:pPr>
            <w:r>
              <w:rPr>
                <w:sz w:val="16"/>
                <w:szCs w:val="16"/>
              </w:rPr>
              <w:t>за квартал</w:t>
            </w:r>
          </w:p>
          <w:p w:rsidR="001128F5" w:rsidRDefault="001128F5" w:rsidP="009D323B">
            <w:pPr>
              <w:spacing w:line="0" w:lineRule="atLeast"/>
              <w:rPr>
                <w:sz w:val="16"/>
                <w:szCs w:val="16"/>
              </w:rPr>
            </w:pPr>
            <w:r>
              <w:rPr>
                <w:sz w:val="16"/>
                <w:szCs w:val="16"/>
              </w:rPr>
              <w:t>(рублей)</w:t>
            </w:r>
          </w:p>
        </w:tc>
        <w:tc>
          <w:tcPr>
            <w:tcW w:w="247" w:type="dxa"/>
            <w:tcBorders>
              <w:top w:val="single" w:sz="4" w:space="0" w:color="auto"/>
              <w:left w:val="single" w:sz="4" w:space="0" w:color="auto"/>
              <w:bottom w:val="single" w:sz="4" w:space="0" w:color="auto"/>
              <w:right w:val="nil"/>
            </w:tcBorders>
          </w:tcPr>
          <w:p w:rsidR="001128F5" w:rsidRDefault="001128F5" w:rsidP="009D323B">
            <w:pPr>
              <w:spacing w:line="0" w:lineRule="atLeast"/>
              <w:rPr>
                <w:sz w:val="16"/>
                <w:szCs w:val="16"/>
              </w:rPr>
            </w:pPr>
          </w:p>
          <w:p w:rsidR="001128F5" w:rsidRDefault="001128F5" w:rsidP="009D323B">
            <w:pPr>
              <w:spacing w:line="0" w:lineRule="atLeast"/>
              <w:rPr>
                <w:sz w:val="16"/>
                <w:szCs w:val="16"/>
              </w:rPr>
            </w:pPr>
          </w:p>
          <w:p w:rsidR="001128F5" w:rsidRDefault="001128F5" w:rsidP="009D323B">
            <w:pPr>
              <w:spacing w:line="0" w:lineRule="atLeast"/>
              <w:rPr>
                <w:sz w:val="16"/>
                <w:szCs w:val="16"/>
              </w:rPr>
            </w:pPr>
          </w:p>
          <w:p w:rsidR="001128F5" w:rsidRDefault="001128F5" w:rsidP="009D323B">
            <w:pPr>
              <w:spacing w:line="0" w:lineRule="atLeast"/>
              <w:rPr>
                <w:sz w:val="16"/>
                <w:szCs w:val="16"/>
              </w:rPr>
            </w:pPr>
          </w:p>
        </w:tc>
        <w:tc>
          <w:tcPr>
            <w:tcW w:w="1141" w:type="dxa"/>
            <w:tcBorders>
              <w:top w:val="single" w:sz="4" w:space="0" w:color="auto"/>
              <w:left w:val="nil"/>
              <w:bottom w:val="single" w:sz="4" w:space="0" w:color="auto"/>
              <w:right w:val="single" w:sz="4" w:space="0" w:color="auto"/>
            </w:tcBorders>
          </w:tcPr>
          <w:p w:rsidR="001128F5" w:rsidRDefault="001128F5" w:rsidP="009D323B">
            <w:pPr>
              <w:spacing w:line="0" w:lineRule="atLeast"/>
              <w:rPr>
                <w:sz w:val="16"/>
                <w:szCs w:val="16"/>
              </w:rPr>
            </w:pPr>
          </w:p>
          <w:p w:rsidR="001128F5" w:rsidRDefault="001128F5" w:rsidP="009D323B">
            <w:pPr>
              <w:spacing w:line="0" w:lineRule="atLeast"/>
              <w:rPr>
                <w:sz w:val="16"/>
                <w:szCs w:val="16"/>
              </w:rPr>
            </w:pPr>
            <w:r>
              <w:rPr>
                <w:sz w:val="16"/>
                <w:szCs w:val="16"/>
              </w:rPr>
              <w:t>Квартал</w:t>
            </w:r>
          </w:p>
        </w:tc>
      </w:tr>
      <w:tr w:rsidR="001128F5" w:rsidTr="009D323B">
        <w:trPr>
          <w:trHeight w:val="255"/>
        </w:trPr>
        <w:tc>
          <w:tcPr>
            <w:tcW w:w="1187" w:type="dxa"/>
            <w:tcBorders>
              <w:top w:val="single" w:sz="4" w:space="0" w:color="auto"/>
              <w:left w:val="single" w:sz="4" w:space="0" w:color="auto"/>
              <w:bottom w:val="nil"/>
              <w:right w:val="nil"/>
            </w:tcBorders>
          </w:tcPr>
          <w:p w:rsidR="001128F5" w:rsidRDefault="001128F5" w:rsidP="009D323B">
            <w:pPr>
              <w:spacing w:line="0" w:lineRule="atLeast"/>
              <w:rPr>
                <w:sz w:val="16"/>
                <w:szCs w:val="16"/>
              </w:rPr>
            </w:pPr>
          </w:p>
        </w:tc>
        <w:tc>
          <w:tcPr>
            <w:tcW w:w="3066" w:type="dxa"/>
            <w:tcBorders>
              <w:top w:val="single" w:sz="4" w:space="0" w:color="auto"/>
              <w:left w:val="nil"/>
              <w:bottom w:val="nil"/>
              <w:right w:val="single" w:sz="4" w:space="0" w:color="auto"/>
            </w:tcBorders>
          </w:tcPr>
          <w:p w:rsidR="001128F5" w:rsidRDefault="001128F5" w:rsidP="009D323B">
            <w:pPr>
              <w:spacing w:line="0" w:lineRule="atLeast"/>
              <w:rPr>
                <w:sz w:val="16"/>
                <w:szCs w:val="16"/>
              </w:rPr>
            </w:pPr>
          </w:p>
        </w:tc>
        <w:tc>
          <w:tcPr>
            <w:tcW w:w="1490" w:type="dxa"/>
            <w:gridSpan w:val="2"/>
            <w:tcBorders>
              <w:top w:val="single" w:sz="4" w:space="0" w:color="auto"/>
              <w:left w:val="single" w:sz="4" w:space="0" w:color="auto"/>
              <w:bottom w:val="nil"/>
              <w:right w:val="nil"/>
            </w:tcBorders>
          </w:tcPr>
          <w:p w:rsidR="001128F5" w:rsidRDefault="001128F5" w:rsidP="009D323B">
            <w:pPr>
              <w:spacing w:line="0" w:lineRule="atLeast"/>
              <w:rPr>
                <w:sz w:val="16"/>
                <w:szCs w:val="16"/>
              </w:rPr>
            </w:pPr>
          </w:p>
        </w:tc>
        <w:tc>
          <w:tcPr>
            <w:tcW w:w="483" w:type="dxa"/>
            <w:tcBorders>
              <w:top w:val="single" w:sz="4" w:space="0" w:color="auto"/>
              <w:left w:val="nil"/>
              <w:bottom w:val="nil"/>
              <w:right w:val="single" w:sz="4" w:space="0" w:color="auto"/>
            </w:tcBorders>
          </w:tcPr>
          <w:p w:rsidR="001128F5" w:rsidRDefault="001128F5" w:rsidP="009D323B">
            <w:pPr>
              <w:spacing w:line="0" w:lineRule="atLeast"/>
              <w:rPr>
                <w:sz w:val="16"/>
                <w:szCs w:val="16"/>
              </w:rPr>
            </w:pPr>
          </w:p>
        </w:tc>
        <w:tc>
          <w:tcPr>
            <w:tcW w:w="2021" w:type="dxa"/>
            <w:tcBorders>
              <w:top w:val="single" w:sz="4" w:space="0" w:color="auto"/>
              <w:left w:val="single" w:sz="4" w:space="0" w:color="auto"/>
              <w:bottom w:val="nil"/>
              <w:right w:val="single" w:sz="4" w:space="0" w:color="auto"/>
            </w:tcBorders>
          </w:tcPr>
          <w:p w:rsidR="001128F5" w:rsidRDefault="001128F5" w:rsidP="009D323B">
            <w:pPr>
              <w:spacing w:line="0" w:lineRule="atLeast"/>
              <w:rPr>
                <w:sz w:val="16"/>
                <w:szCs w:val="16"/>
              </w:rPr>
            </w:pPr>
          </w:p>
        </w:tc>
        <w:tc>
          <w:tcPr>
            <w:tcW w:w="1395" w:type="dxa"/>
            <w:gridSpan w:val="3"/>
            <w:tcBorders>
              <w:top w:val="single" w:sz="4" w:space="0" w:color="auto"/>
              <w:left w:val="single" w:sz="4" w:space="0" w:color="auto"/>
              <w:bottom w:val="nil"/>
              <w:right w:val="nil"/>
            </w:tcBorders>
          </w:tcPr>
          <w:p w:rsidR="001128F5" w:rsidRDefault="001128F5" w:rsidP="009D323B">
            <w:pPr>
              <w:spacing w:line="0" w:lineRule="atLeast"/>
              <w:rPr>
                <w:sz w:val="16"/>
                <w:szCs w:val="16"/>
              </w:rPr>
            </w:pPr>
          </w:p>
        </w:tc>
        <w:tc>
          <w:tcPr>
            <w:tcW w:w="1377" w:type="dxa"/>
            <w:gridSpan w:val="2"/>
            <w:tcBorders>
              <w:top w:val="nil"/>
              <w:left w:val="single" w:sz="4" w:space="0" w:color="auto"/>
              <w:bottom w:val="nil"/>
              <w:right w:val="single" w:sz="4" w:space="0" w:color="auto"/>
            </w:tcBorders>
          </w:tcPr>
          <w:p w:rsidR="001128F5" w:rsidRDefault="001128F5" w:rsidP="009D323B">
            <w:pPr>
              <w:spacing w:line="0" w:lineRule="atLeast"/>
              <w:rPr>
                <w:sz w:val="16"/>
                <w:szCs w:val="16"/>
              </w:rPr>
            </w:pPr>
          </w:p>
        </w:tc>
      </w:tr>
      <w:tr w:rsidR="001128F5" w:rsidTr="009D323B">
        <w:tc>
          <w:tcPr>
            <w:tcW w:w="1187" w:type="dxa"/>
            <w:tcBorders>
              <w:top w:val="nil"/>
              <w:left w:val="single" w:sz="4" w:space="0" w:color="auto"/>
              <w:bottom w:val="single" w:sz="4" w:space="0" w:color="auto"/>
              <w:right w:val="nil"/>
            </w:tcBorders>
            <w:hideMark/>
          </w:tcPr>
          <w:p w:rsidR="001128F5" w:rsidRDefault="001128F5" w:rsidP="009D323B">
            <w:pPr>
              <w:spacing w:line="0" w:lineRule="atLeast"/>
              <w:rPr>
                <w:sz w:val="16"/>
                <w:szCs w:val="16"/>
              </w:rPr>
            </w:pPr>
            <w:r>
              <w:rPr>
                <w:sz w:val="16"/>
                <w:szCs w:val="16"/>
              </w:rPr>
              <w:t>1</w:t>
            </w:r>
          </w:p>
        </w:tc>
        <w:tc>
          <w:tcPr>
            <w:tcW w:w="3066" w:type="dxa"/>
            <w:tcBorders>
              <w:top w:val="nil"/>
              <w:left w:val="nil"/>
              <w:bottom w:val="single" w:sz="4" w:space="0" w:color="auto"/>
              <w:right w:val="single" w:sz="4" w:space="0" w:color="auto"/>
            </w:tcBorders>
            <w:hideMark/>
          </w:tcPr>
          <w:p w:rsidR="001128F5" w:rsidRDefault="001128F5" w:rsidP="009D323B">
            <w:pPr>
              <w:spacing w:line="0" w:lineRule="atLeast"/>
              <w:rPr>
                <w:sz w:val="16"/>
                <w:szCs w:val="16"/>
              </w:rPr>
            </w:pPr>
            <w:r>
              <w:rPr>
                <w:sz w:val="16"/>
                <w:szCs w:val="16"/>
              </w:rPr>
              <w:t>Администрация Верх-Каргатского сельсовета</w:t>
            </w:r>
          </w:p>
        </w:tc>
        <w:tc>
          <w:tcPr>
            <w:tcW w:w="1490" w:type="dxa"/>
            <w:gridSpan w:val="2"/>
            <w:tcBorders>
              <w:top w:val="nil"/>
              <w:left w:val="single" w:sz="4" w:space="0" w:color="auto"/>
              <w:bottom w:val="single" w:sz="4" w:space="0" w:color="auto"/>
              <w:right w:val="nil"/>
            </w:tcBorders>
          </w:tcPr>
          <w:p w:rsidR="001128F5" w:rsidRDefault="001128F5" w:rsidP="009D323B">
            <w:pPr>
              <w:spacing w:line="0" w:lineRule="atLeast"/>
              <w:rPr>
                <w:sz w:val="16"/>
                <w:szCs w:val="16"/>
              </w:rPr>
            </w:pPr>
          </w:p>
          <w:p w:rsidR="001128F5" w:rsidRDefault="001128F5" w:rsidP="009D323B">
            <w:pPr>
              <w:spacing w:line="0" w:lineRule="atLeast"/>
              <w:rPr>
                <w:sz w:val="16"/>
                <w:szCs w:val="16"/>
              </w:rPr>
            </w:pPr>
          </w:p>
        </w:tc>
        <w:tc>
          <w:tcPr>
            <w:tcW w:w="483" w:type="dxa"/>
            <w:tcBorders>
              <w:top w:val="nil"/>
              <w:left w:val="nil"/>
              <w:bottom w:val="single" w:sz="4" w:space="0" w:color="auto"/>
              <w:right w:val="single" w:sz="4" w:space="0" w:color="auto"/>
            </w:tcBorders>
            <w:hideMark/>
          </w:tcPr>
          <w:p w:rsidR="001128F5" w:rsidRDefault="001128F5" w:rsidP="009D323B">
            <w:pPr>
              <w:spacing w:line="0" w:lineRule="atLeast"/>
              <w:rPr>
                <w:sz w:val="16"/>
                <w:szCs w:val="16"/>
              </w:rPr>
            </w:pPr>
            <w:r>
              <w:rPr>
                <w:sz w:val="16"/>
                <w:szCs w:val="16"/>
              </w:rPr>
              <w:t>4</w:t>
            </w:r>
          </w:p>
        </w:tc>
        <w:tc>
          <w:tcPr>
            <w:tcW w:w="2021" w:type="dxa"/>
            <w:tcBorders>
              <w:top w:val="nil"/>
              <w:left w:val="single" w:sz="4" w:space="0" w:color="auto"/>
              <w:bottom w:val="single" w:sz="4" w:space="0" w:color="auto"/>
              <w:right w:val="single" w:sz="4" w:space="0" w:color="auto"/>
            </w:tcBorders>
            <w:hideMark/>
          </w:tcPr>
          <w:p w:rsidR="001128F5" w:rsidRDefault="001128F5" w:rsidP="009D323B">
            <w:pPr>
              <w:spacing w:line="0" w:lineRule="atLeast"/>
              <w:rPr>
                <w:sz w:val="16"/>
                <w:szCs w:val="16"/>
              </w:rPr>
            </w:pPr>
            <w:r>
              <w:rPr>
                <w:sz w:val="16"/>
                <w:szCs w:val="16"/>
              </w:rPr>
              <w:t xml:space="preserve">       289392,27</w:t>
            </w:r>
          </w:p>
        </w:tc>
        <w:tc>
          <w:tcPr>
            <w:tcW w:w="1395" w:type="dxa"/>
            <w:gridSpan w:val="3"/>
            <w:tcBorders>
              <w:top w:val="nil"/>
              <w:left w:val="single" w:sz="4" w:space="0" w:color="auto"/>
              <w:bottom w:val="single" w:sz="4" w:space="0" w:color="auto"/>
              <w:right w:val="nil"/>
            </w:tcBorders>
            <w:hideMark/>
          </w:tcPr>
          <w:p w:rsidR="001128F5" w:rsidRDefault="001128F5" w:rsidP="009D323B">
            <w:pPr>
              <w:spacing w:line="0" w:lineRule="atLeast"/>
              <w:rPr>
                <w:sz w:val="16"/>
                <w:szCs w:val="16"/>
              </w:rPr>
            </w:pPr>
            <w:r>
              <w:rPr>
                <w:sz w:val="16"/>
                <w:szCs w:val="16"/>
              </w:rPr>
              <w:t>3 квартал</w:t>
            </w:r>
          </w:p>
        </w:tc>
        <w:tc>
          <w:tcPr>
            <w:tcW w:w="236" w:type="dxa"/>
            <w:tcBorders>
              <w:top w:val="nil"/>
              <w:left w:val="single" w:sz="4" w:space="0" w:color="auto"/>
              <w:bottom w:val="nil"/>
              <w:right w:val="nil"/>
            </w:tcBorders>
          </w:tcPr>
          <w:p w:rsidR="001128F5" w:rsidRDefault="001128F5" w:rsidP="009D323B">
            <w:pPr>
              <w:spacing w:line="0" w:lineRule="atLeast"/>
              <w:rPr>
                <w:sz w:val="16"/>
                <w:szCs w:val="16"/>
              </w:rPr>
            </w:pPr>
          </w:p>
        </w:tc>
        <w:tc>
          <w:tcPr>
            <w:tcW w:w="1141" w:type="dxa"/>
            <w:tcBorders>
              <w:top w:val="nil"/>
              <w:left w:val="nil"/>
              <w:bottom w:val="nil"/>
              <w:right w:val="single" w:sz="4" w:space="0" w:color="auto"/>
            </w:tcBorders>
          </w:tcPr>
          <w:p w:rsidR="001128F5" w:rsidRDefault="001128F5" w:rsidP="009D323B">
            <w:pPr>
              <w:spacing w:line="0" w:lineRule="atLeast"/>
              <w:rPr>
                <w:sz w:val="16"/>
                <w:szCs w:val="16"/>
              </w:rPr>
            </w:pPr>
          </w:p>
        </w:tc>
      </w:tr>
      <w:tr w:rsidR="001128F5" w:rsidTr="009D323B">
        <w:trPr>
          <w:trHeight w:val="369"/>
        </w:trPr>
        <w:tc>
          <w:tcPr>
            <w:tcW w:w="1187" w:type="dxa"/>
            <w:tcBorders>
              <w:top w:val="single" w:sz="4" w:space="0" w:color="auto"/>
              <w:left w:val="single" w:sz="4" w:space="0" w:color="auto"/>
              <w:bottom w:val="single" w:sz="4" w:space="0" w:color="auto"/>
              <w:right w:val="nil"/>
            </w:tcBorders>
            <w:hideMark/>
          </w:tcPr>
          <w:p w:rsidR="001128F5" w:rsidRDefault="001128F5" w:rsidP="009D323B">
            <w:pPr>
              <w:spacing w:line="0" w:lineRule="atLeast"/>
              <w:rPr>
                <w:sz w:val="16"/>
                <w:szCs w:val="16"/>
              </w:rPr>
            </w:pPr>
            <w:r>
              <w:rPr>
                <w:sz w:val="16"/>
                <w:szCs w:val="16"/>
              </w:rPr>
              <w:t xml:space="preserve">2 </w:t>
            </w:r>
          </w:p>
        </w:tc>
        <w:tc>
          <w:tcPr>
            <w:tcW w:w="3066" w:type="dxa"/>
            <w:tcBorders>
              <w:top w:val="single" w:sz="4" w:space="0" w:color="auto"/>
              <w:left w:val="nil"/>
              <w:bottom w:val="single" w:sz="4" w:space="0" w:color="auto"/>
              <w:right w:val="single" w:sz="4" w:space="0" w:color="auto"/>
            </w:tcBorders>
            <w:hideMark/>
          </w:tcPr>
          <w:p w:rsidR="001128F5" w:rsidRDefault="001128F5" w:rsidP="009D323B">
            <w:pPr>
              <w:spacing w:line="0" w:lineRule="atLeast"/>
              <w:rPr>
                <w:sz w:val="16"/>
                <w:szCs w:val="16"/>
              </w:rPr>
            </w:pPr>
            <w:r>
              <w:rPr>
                <w:sz w:val="16"/>
                <w:szCs w:val="16"/>
              </w:rPr>
              <w:t>МКУК «Верх-Каргатский    СДК»</w:t>
            </w:r>
          </w:p>
        </w:tc>
        <w:tc>
          <w:tcPr>
            <w:tcW w:w="1490" w:type="dxa"/>
            <w:gridSpan w:val="2"/>
            <w:tcBorders>
              <w:top w:val="single" w:sz="4" w:space="0" w:color="auto"/>
              <w:left w:val="single" w:sz="4" w:space="0" w:color="auto"/>
              <w:bottom w:val="single" w:sz="4" w:space="0" w:color="auto"/>
              <w:right w:val="nil"/>
            </w:tcBorders>
          </w:tcPr>
          <w:p w:rsidR="001128F5" w:rsidRDefault="001128F5" w:rsidP="009D323B">
            <w:pPr>
              <w:spacing w:line="0" w:lineRule="atLeast"/>
              <w:rPr>
                <w:sz w:val="16"/>
                <w:szCs w:val="16"/>
              </w:rPr>
            </w:pPr>
          </w:p>
        </w:tc>
        <w:tc>
          <w:tcPr>
            <w:tcW w:w="483" w:type="dxa"/>
            <w:tcBorders>
              <w:top w:val="single" w:sz="4" w:space="0" w:color="auto"/>
              <w:left w:val="nil"/>
              <w:bottom w:val="single" w:sz="4" w:space="0" w:color="auto"/>
              <w:right w:val="single" w:sz="4" w:space="0" w:color="auto"/>
            </w:tcBorders>
            <w:hideMark/>
          </w:tcPr>
          <w:p w:rsidR="001128F5" w:rsidRDefault="001128F5" w:rsidP="009D323B">
            <w:pPr>
              <w:spacing w:line="0" w:lineRule="atLeast"/>
              <w:rPr>
                <w:sz w:val="16"/>
                <w:szCs w:val="16"/>
              </w:rPr>
            </w:pPr>
            <w:r>
              <w:rPr>
                <w:sz w:val="16"/>
                <w:szCs w:val="16"/>
              </w:rPr>
              <w:t>5</w:t>
            </w:r>
          </w:p>
        </w:tc>
        <w:tc>
          <w:tcPr>
            <w:tcW w:w="2021" w:type="dxa"/>
            <w:tcBorders>
              <w:top w:val="single" w:sz="4" w:space="0" w:color="auto"/>
              <w:left w:val="single" w:sz="4" w:space="0" w:color="auto"/>
              <w:bottom w:val="single" w:sz="4" w:space="0" w:color="auto"/>
              <w:right w:val="single" w:sz="4" w:space="0" w:color="auto"/>
            </w:tcBorders>
            <w:hideMark/>
          </w:tcPr>
          <w:p w:rsidR="001128F5" w:rsidRDefault="001128F5" w:rsidP="009D323B">
            <w:pPr>
              <w:spacing w:line="0" w:lineRule="atLeast"/>
              <w:rPr>
                <w:sz w:val="16"/>
                <w:szCs w:val="16"/>
              </w:rPr>
            </w:pPr>
            <w:r>
              <w:rPr>
                <w:sz w:val="16"/>
                <w:szCs w:val="16"/>
              </w:rPr>
              <w:t xml:space="preserve">       212284,94</w:t>
            </w:r>
          </w:p>
        </w:tc>
        <w:tc>
          <w:tcPr>
            <w:tcW w:w="1395" w:type="dxa"/>
            <w:gridSpan w:val="3"/>
            <w:tcBorders>
              <w:top w:val="single" w:sz="4" w:space="0" w:color="auto"/>
              <w:left w:val="single" w:sz="4" w:space="0" w:color="auto"/>
              <w:bottom w:val="single" w:sz="4" w:space="0" w:color="auto"/>
              <w:right w:val="nil"/>
            </w:tcBorders>
            <w:hideMark/>
          </w:tcPr>
          <w:p w:rsidR="001128F5" w:rsidRDefault="001128F5" w:rsidP="009D323B">
            <w:pPr>
              <w:spacing w:line="0" w:lineRule="atLeast"/>
              <w:rPr>
                <w:sz w:val="16"/>
                <w:szCs w:val="16"/>
              </w:rPr>
            </w:pPr>
            <w:r>
              <w:rPr>
                <w:sz w:val="16"/>
                <w:szCs w:val="16"/>
              </w:rPr>
              <w:t>3квартал</w:t>
            </w:r>
          </w:p>
        </w:tc>
        <w:tc>
          <w:tcPr>
            <w:tcW w:w="236" w:type="dxa"/>
            <w:tcBorders>
              <w:top w:val="nil"/>
              <w:left w:val="single" w:sz="4" w:space="0" w:color="auto"/>
              <w:bottom w:val="nil"/>
              <w:right w:val="nil"/>
            </w:tcBorders>
          </w:tcPr>
          <w:p w:rsidR="001128F5" w:rsidRDefault="001128F5" w:rsidP="009D323B">
            <w:pPr>
              <w:spacing w:line="0" w:lineRule="atLeast"/>
              <w:rPr>
                <w:sz w:val="16"/>
                <w:szCs w:val="16"/>
              </w:rPr>
            </w:pPr>
          </w:p>
        </w:tc>
        <w:tc>
          <w:tcPr>
            <w:tcW w:w="1141" w:type="dxa"/>
            <w:tcBorders>
              <w:top w:val="nil"/>
              <w:left w:val="nil"/>
              <w:bottom w:val="nil"/>
              <w:right w:val="single" w:sz="4" w:space="0" w:color="auto"/>
            </w:tcBorders>
          </w:tcPr>
          <w:p w:rsidR="001128F5" w:rsidRDefault="001128F5" w:rsidP="009D323B">
            <w:pPr>
              <w:spacing w:line="0" w:lineRule="atLeast"/>
              <w:rPr>
                <w:sz w:val="16"/>
                <w:szCs w:val="16"/>
              </w:rPr>
            </w:pPr>
          </w:p>
        </w:tc>
      </w:tr>
    </w:tbl>
    <w:p w:rsidR="001128F5" w:rsidRDefault="001128F5" w:rsidP="001128F5"/>
    <w:p w:rsidR="001128F5" w:rsidRDefault="001128F5" w:rsidP="001128F5">
      <w:pPr>
        <w:rPr>
          <w:b/>
          <w:i/>
          <w:sz w:val="36"/>
          <w:szCs w:val="36"/>
        </w:rPr>
      </w:pPr>
    </w:p>
    <w:p w:rsidR="001128F5" w:rsidRDefault="001128F5" w:rsidP="001128F5">
      <w:pPr>
        <w:rPr>
          <w:b/>
          <w:i/>
          <w:sz w:val="36"/>
          <w:szCs w:val="36"/>
        </w:rPr>
      </w:pPr>
    </w:p>
    <w:p w:rsidR="001128F5" w:rsidRDefault="001128F5" w:rsidP="001128F5">
      <w:pPr>
        <w:rPr>
          <w:b/>
          <w:i/>
          <w:sz w:val="36"/>
          <w:szCs w:val="36"/>
        </w:rPr>
      </w:pPr>
    </w:p>
    <w:p w:rsidR="001128F5" w:rsidRDefault="001128F5" w:rsidP="001128F5">
      <w:pPr>
        <w:rPr>
          <w:b/>
          <w:i/>
          <w:sz w:val="36"/>
          <w:szCs w:val="36"/>
        </w:rPr>
      </w:pP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1"/>
        <w:gridCol w:w="1393"/>
      </w:tblGrid>
      <w:tr w:rsidR="001128F5" w:rsidRPr="0047611A" w:rsidTr="009D323B">
        <w:tc>
          <w:tcPr>
            <w:tcW w:w="0" w:type="auto"/>
            <w:tcBorders>
              <w:top w:val="single" w:sz="4" w:space="0" w:color="auto"/>
              <w:left w:val="single" w:sz="4" w:space="0" w:color="auto"/>
              <w:bottom w:val="single" w:sz="4" w:space="0" w:color="auto"/>
              <w:right w:val="single" w:sz="4" w:space="0" w:color="auto"/>
            </w:tcBorders>
          </w:tcPr>
          <w:p w:rsidR="001128F5" w:rsidRPr="00F40F81" w:rsidRDefault="001128F5" w:rsidP="009D323B">
            <w:pPr>
              <w:jc w:val="both"/>
              <w:rPr>
                <w:sz w:val="16"/>
                <w:szCs w:val="16"/>
              </w:rPr>
            </w:pPr>
            <w:r w:rsidRPr="00F40F81">
              <w:rPr>
                <w:sz w:val="16"/>
                <w:szCs w:val="16"/>
              </w:rPr>
              <w:t>РЕДАКТОР</w:t>
            </w:r>
          </w:p>
          <w:p w:rsidR="001128F5" w:rsidRPr="00F40F81" w:rsidRDefault="001128F5" w:rsidP="009D323B">
            <w:pPr>
              <w:jc w:val="both"/>
              <w:rPr>
                <w:sz w:val="16"/>
                <w:szCs w:val="16"/>
              </w:rPr>
            </w:pPr>
            <w:r w:rsidRPr="00F40F81">
              <w:rPr>
                <w:sz w:val="16"/>
                <w:szCs w:val="16"/>
              </w:rPr>
              <w:t xml:space="preserve">   Слыш И.И</w:t>
            </w:r>
          </w:p>
        </w:tc>
        <w:tc>
          <w:tcPr>
            <w:tcW w:w="0" w:type="auto"/>
            <w:tcBorders>
              <w:top w:val="single" w:sz="4" w:space="0" w:color="auto"/>
              <w:left w:val="single" w:sz="4" w:space="0" w:color="auto"/>
              <w:bottom w:val="single" w:sz="4" w:space="0" w:color="auto"/>
              <w:right w:val="single" w:sz="4" w:space="0" w:color="auto"/>
            </w:tcBorders>
          </w:tcPr>
          <w:p w:rsidR="001128F5" w:rsidRPr="0047611A" w:rsidRDefault="001128F5" w:rsidP="009D323B">
            <w:pPr>
              <w:jc w:val="both"/>
              <w:rPr>
                <w:sz w:val="16"/>
                <w:szCs w:val="16"/>
              </w:rPr>
            </w:pPr>
            <w:r w:rsidRPr="0047611A">
              <w:rPr>
                <w:sz w:val="16"/>
                <w:szCs w:val="16"/>
              </w:rPr>
              <w:t>Адрес</w:t>
            </w:r>
          </w:p>
        </w:tc>
        <w:tc>
          <w:tcPr>
            <w:tcW w:w="0" w:type="auto"/>
            <w:tcBorders>
              <w:top w:val="single" w:sz="4" w:space="0" w:color="auto"/>
              <w:left w:val="single" w:sz="4" w:space="0" w:color="auto"/>
              <w:bottom w:val="single" w:sz="4" w:space="0" w:color="auto"/>
              <w:right w:val="single" w:sz="4" w:space="0" w:color="auto"/>
            </w:tcBorders>
          </w:tcPr>
          <w:p w:rsidR="001128F5" w:rsidRPr="0047611A" w:rsidRDefault="001128F5" w:rsidP="009D323B">
            <w:pPr>
              <w:jc w:val="both"/>
              <w:rPr>
                <w:sz w:val="16"/>
                <w:szCs w:val="16"/>
              </w:rPr>
            </w:pPr>
            <w:r w:rsidRPr="0047611A">
              <w:rPr>
                <w:sz w:val="16"/>
                <w:szCs w:val="16"/>
              </w:rPr>
              <w:t>тираж</w:t>
            </w:r>
          </w:p>
        </w:tc>
      </w:tr>
      <w:tr w:rsidR="001128F5" w:rsidRPr="0047611A" w:rsidTr="009D323B">
        <w:tc>
          <w:tcPr>
            <w:tcW w:w="0" w:type="auto"/>
            <w:tcBorders>
              <w:top w:val="single" w:sz="4" w:space="0" w:color="auto"/>
              <w:left w:val="single" w:sz="4" w:space="0" w:color="auto"/>
              <w:bottom w:val="single" w:sz="4" w:space="0" w:color="auto"/>
              <w:right w:val="single" w:sz="4" w:space="0" w:color="auto"/>
            </w:tcBorders>
          </w:tcPr>
          <w:p w:rsidR="001128F5" w:rsidRPr="00F40F81" w:rsidRDefault="001128F5" w:rsidP="009D323B">
            <w:pPr>
              <w:jc w:val="both"/>
              <w:rPr>
                <w:sz w:val="16"/>
                <w:szCs w:val="16"/>
              </w:rPr>
            </w:pPr>
            <w:r w:rsidRPr="00F40F81">
              <w:rPr>
                <w:sz w:val="16"/>
                <w:szCs w:val="16"/>
              </w:rPr>
              <w:t>Учредитель:</w:t>
            </w:r>
          </w:p>
          <w:p w:rsidR="001128F5" w:rsidRPr="00F40F81" w:rsidRDefault="001128F5" w:rsidP="009D323B">
            <w:pPr>
              <w:jc w:val="both"/>
              <w:rPr>
                <w:sz w:val="16"/>
                <w:szCs w:val="16"/>
              </w:rPr>
            </w:pPr>
            <w:r w:rsidRPr="00F40F81">
              <w:rPr>
                <w:sz w:val="16"/>
                <w:szCs w:val="16"/>
              </w:rPr>
              <w:t>Совет депутатов Верх-Каргатского</w:t>
            </w:r>
          </w:p>
          <w:p w:rsidR="001128F5" w:rsidRPr="00F40F81" w:rsidRDefault="001128F5" w:rsidP="009D323B">
            <w:pPr>
              <w:jc w:val="both"/>
              <w:rPr>
                <w:sz w:val="16"/>
                <w:szCs w:val="16"/>
              </w:rPr>
            </w:pPr>
            <w:r w:rsidRPr="00F40F81">
              <w:rPr>
                <w:sz w:val="16"/>
                <w:szCs w:val="16"/>
              </w:rPr>
              <w:t>Сельсовета Здвинского района</w:t>
            </w:r>
          </w:p>
          <w:p w:rsidR="001128F5" w:rsidRPr="00F40F81" w:rsidRDefault="001128F5" w:rsidP="009D323B">
            <w:pPr>
              <w:jc w:val="both"/>
            </w:pPr>
            <w:r w:rsidRPr="00F40F81">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1128F5" w:rsidRPr="0047611A" w:rsidRDefault="001128F5" w:rsidP="009D323B">
            <w:pPr>
              <w:jc w:val="both"/>
              <w:rPr>
                <w:sz w:val="16"/>
                <w:szCs w:val="16"/>
              </w:rPr>
            </w:pPr>
            <w:r w:rsidRPr="0047611A">
              <w:rPr>
                <w:sz w:val="16"/>
                <w:szCs w:val="16"/>
              </w:rPr>
              <w:t>НСО</w:t>
            </w:r>
          </w:p>
          <w:p w:rsidR="001128F5" w:rsidRPr="0047611A" w:rsidRDefault="001128F5" w:rsidP="009D323B">
            <w:pPr>
              <w:jc w:val="both"/>
              <w:rPr>
                <w:sz w:val="16"/>
                <w:szCs w:val="16"/>
              </w:rPr>
            </w:pPr>
            <w:r w:rsidRPr="0047611A">
              <w:rPr>
                <w:sz w:val="16"/>
                <w:szCs w:val="16"/>
              </w:rPr>
              <w:t>Здвинский район</w:t>
            </w:r>
          </w:p>
          <w:p w:rsidR="001128F5" w:rsidRPr="0047611A" w:rsidRDefault="001128F5" w:rsidP="009D323B">
            <w:pPr>
              <w:jc w:val="both"/>
              <w:rPr>
                <w:sz w:val="16"/>
                <w:szCs w:val="16"/>
              </w:rPr>
            </w:pPr>
            <w:r w:rsidRPr="0047611A">
              <w:rPr>
                <w:sz w:val="16"/>
                <w:szCs w:val="16"/>
              </w:rPr>
              <w:t>С.Верх-Каргат</w:t>
            </w:r>
          </w:p>
          <w:p w:rsidR="001128F5" w:rsidRPr="0047611A" w:rsidRDefault="001128F5" w:rsidP="009D323B">
            <w:pPr>
              <w:jc w:val="both"/>
              <w:rPr>
                <w:sz w:val="16"/>
                <w:szCs w:val="16"/>
              </w:rPr>
            </w:pPr>
            <w:r w:rsidRPr="0047611A">
              <w:rPr>
                <w:sz w:val="16"/>
                <w:szCs w:val="16"/>
              </w:rPr>
              <w:t>Ул.Центральная 3А</w:t>
            </w:r>
          </w:p>
          <w:p w:rsidR="001128F5" w:rsidRPr="0047611A" w:rsidRDefault="001128F5" w:rsidP="009D323B">
            <w:pPr>
              <w:jc w:val="both"/>
              <w:rPr>
                <w:sz w:val="16"/>
                <w:szCs w:val="16"/>
              </w:rPr>
            </w:pPr>
            <w:r w:rsidRPr="0047611A">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tcPr>
          <w:p w:rsidR="001128F5" w:rsidRPr="0047611A" w:rsidRDefault="001128F5" w:rsidP="009D323B">
            <w:pPr>
              <w:jc w:val="both"/>
              <w:rPr>
                <w:sz w:val="16"/>
                <w:szCs w:val="16"/>
              </w:rPr>
            </w:pPr>
            <w:r w:rsidRPr="0047611A">
              <w:rPr>
                <w:sz w:val="16"/>
                <w:szCs w:val="16"/>
              </w:rPr>
              <w:t xml:space="preserve">  </w:t>
            </w:r>
            <w:r>
              <w:rPr>
                <w:sz w:val="16"/>
                <w:szCs w:val="16"/>
              </w:rPr>
              <w:t>25</w:t>
            </w:r>
            <w:r w:rsidRPr="0047611A">
              <w:rPr>
                <w:sz w:val="16"/>
                <w:szCs w:val="16"/>
              </w:rPr>
              <w:t xml:space="preserve">  экземпляров</w:t>
            </w:r>
          </w:p>
        </w:tc>
      </w:tr>
    </w:tbl>
    <w:p w:rsidR="001128F5" w:rsidRDefault="001128F5" w:rsidP="001128F5">
      <w:pPr>
        <w:rPr>
          <w:b/>
          <w:i/>
          <w:sz w:val="36"/>
          <w:szCs w:val="36"/>
        </w:rPr>
      </w:pPr>
    </w:p>
    <w:p w:rsidR="001128F5" w:rsidRDefault="001128F5" w:rsidP="001128F5">
      <w:pPr>
        <w:rPr>
          <w:b/>
          <w:i/>
          <w:sz w:val="36"/>
          <w:szCs w:val="36"/>
        </w:rPr>
      </w:pPr>
    </w:p>
    <w:p w:rsidR="001128F5" w:rsidRDefault="001128F5" w:rsidP="001128F5">
      <w:pPr>
        <w:rPr>
          <w:b/>
          <w:i/>
          <w:sz w:val="36"/>
          <w:szCs w:val="36"/>
        </w:rPr>
      </w:pPr>
    </w:p>
    <w:p w:rsidR="001128F5" w:rsidRDefault="001128F5" w:rsidP="001128F5">
      <w:pPr>
        <w:rPr>
          <w:b/>
          <w:i/>
          <w:sz w:val="36"/>
          <w:szCs w:val="36"/>
        </w:rPr>
      </w:pPr>
    </w:p>
    <w:p w:rsidR="001128F5" w:rsidRDefault="001128F5" w:rsidP="001128F5">
      <w:pPr>
        <w:rPr>
          <w:b/>
          <w:i/>
          <w:sz w:val="36"/>
          <w:szCs w:val="36"/>
        </w:rPr>
      </w:pPr>
    </w:p>
    <w:p w:rsidR="001128F5" w:rsidRDefault="001128F5" w:rsidP="001128F5">
      <w:pPr>
        <w:rPr>
          <w:b/>
          <w:i/>
          <w:sz w:val="36"/>
          <w:szCs w:val="36"/>
        </w:rPr>
      </w:pPr>
    </w:p>
    <w:p w:rsidR="001128F5" w:rsidRDefault="001128F5" w:rsidP="001128F5">
      <w:pPr>
        <w:rPr>
          <w:b/>
          <w:i/>
          <w:sz w:val="36"/>
          <w:szCs w:val="36"/>
        </w:rPr>
      </w:pPr>
    </w:p>
    <w:p w:rsidR="00DC2B6A" w:rsidRDefault="00DC2B6A">
      <w:bookmarkStart w:id="0" w:name="_GoBack"/>
      <w:bookmarkEnd w:id="0"/>
    </w:p>
    <w:sectPr w:rsidR="00DC2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69"/>
    <w:rsid w:val="001128F5"/>
    <w:rsid w:val="00DC2B6A"/>
    <w:rsid w:val="00ED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D47C7-2673-4FC6-8D69-C06F4CBF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8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128F5"/>
    <w:pPr>
      <w:ind w:left="720"/>
    </w:pPr>
  </w:style>
  <w:style w:type="paragraph" w:customStyle="1" w:styleId="ConsPlusTitle">
    <w:name w:val="ConsPlusTitle"/>
    <w:rsid w:val="001128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Title"/>
    <w:basedOn w:val="a"/>
    <w:link w:val="a5"/>
    <w:qFormat/>
    <w:rsid w:val="001128F5"/>
    <w:pPr>
      <w:jc w:val="center"/>
    </w:pPr>
    <w:rPr>
      <w:rFonts w:eastAsia="Calibri"/>
      <w:sz w:val="28"/>
      <w:szCs w:val="20"/>
    </w:rPr>
  </w:style>
  <w:style w:type="character" w:customStyle="1" w:styleId="a5">
    <w:name w:val="Заголовок Знак"/>
    <w:basedOn w:val="a0"/>
    <w:link w:val="a4"/>
    <w:rsid w:val="001128F5"/>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CC257662C322FAFB81C2CE10B0446D17EBC6179237F01AC2766D7C3DFAB1B2246AECB7BF2814B19A1047R3KBE" TargetMode="External"/><Relationship Id="rId5" Type="http://schemas.openxmlformats.org/officeDocument/2006/relationships/hyperlink" Target="consultantplus://offline/ref=F49CD5D550FD9C564CED5CF81E6CB27BA89B6983AD0186454BD4C2D00B16F00Fz4nFD" TargetMode="External"/><Relationship Id="rId4" Type="http://schemas.openxmlformats.org/officeDocument/2006/relationships/hyperlink" Target="consultantplus://offline/ref=F49CD5D550FD9C564CED42F50800EC72A0953E89AC098A121E8B998D5C1FFA58083AC927842D1C91z6n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3041</Words>
  <Characters>17334</Characters>
  <Application>Microsoft Office Word</Application>
  <DocSecurity>0</DocSecurity>
  <Lines>144</Lines>
  <Paragraphs>40</Paragraphs>
  <ScaleCrop>false</ScaleCrop>
  <Company>diakov.net</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2022-06-22T08:18:00Z</dcterms:created>
  <dcterms:modified xsi:type="dcterms:W3CDTF">2022-06-22T08:18:00Z</dcterms:modified>
</cp:coreProperties>
</file>