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D43" w:rsidRPr="007510F8" w:rsidRDefault="00E06D43" w:rsidP="00E06D43">
      <w:pPr>
        <w:rPr>
          <w:b/>
          <w:i/>
          <w:sz w:val="36"/>
          <w:szCs w:val="36"/>
        </w:rPr>
      </w:pPr>
      <w:r w:rsidRPr="007510F8">
        <w:rPr>
          <w:b/>
          <w:i/>
          <w:sz w:val="36"/>
          <w:szCs w:val="36"/>
        </w:rPr>
        <w:t>ВЕСТНИК ВЕРХ-КАРГАТСКОГО</w:t>
      </w:r>
      <w:r>
        <w:rPr>
          <w:b/>
          <w:i/>
          <w:sz w:val="36"/>
          <w:szCs w:val="36"/>
        </w:rPr>
        <w:t xml:space="preserve"> </w:t>
      </w:r>
      <w:r w:rsidRPr="007510F8">
        <w:rPr>
          <w:b/>
          <w:i/>
          <w:sz w:val="36"/>
          <w:szCs w:val="36"/>
        </w:rPr>
        <w:t>СЕЛЬСОВЕТА</w:t>
      </w:r>
    </w:p>
    <w:p w:rsidR="00E06D43" w:rsidRPr="00A12D91" w:rsidRDefault="00E06D43" w:rsidP="00E06D43">
      <w:pPr>
        <w:rPr>
          <w:color w:val="FF0000"/>
          <w:sz w:val="18"/>
          <w:szCs w:val="18"/>
        </w:rPr>
      </w:pPr>
      <w:r>
        <w:rPr>
          <w:sz w:val="18"/>
          <w:szCs w:val="18"/>
        </w:rPr>
        <w:t xml:space="preserve"> 31 марта  2014 года   </w:t>
      </w:r>
      <w:r w:rsidRPr="00CB6B38">
        <w:rPr>
          <w:sz w:val="18"/>
          <w:szCs w:val="18"/>
        </w:rPr>
        <w:t xml:space="preserve">№ </w:t>
      </w:r>
      <w:r>
        <w:rPr>
          <w:sz w:val="18"/>
          <w:szCs w:val="18"/>
        </w:rPr>
        <w:t>3</w:t>
      </w:r>
    </w:p>
    <w:p w:rsidR="00E06D43" w:rsidRPr="00595D60" w:rsidRDefault="00E06D43" w:rsidP="00E06D43">
      <w:pPr>
        <w:ind w:left="-240" w:hanging="120"/>
        <w:rPr>
          <w:sz w:val="18"/>
          <w:szCs w:val="18"/>
        </w:rPr>
      </w:pPr>
      <w:r w:rsidRPr="00595D60">
        <w:rPr>
          <w:sz w:val="18"/>
          <w:szCs w:val="18"/>
        </w:rPr>
        <w:t xml:space="preserve"> </w:t>
      </w:r>
      <w:r>
        <w:rPr>
          <w:sz w:val="18"/>
          <w:szCs w:val="18"/>
        </w:rPr>
        <w:t xml:space="preserve">        </w:t>
      </w:r>
      <w:r w:rsidRPr="00595D60">
        <w:rPr>
          <w:sz w:val="18"/>
          <w:szCs w:val="18"/>
        </w:rPr>
        <w:t xml:space="preserve"> Периодическое печатное издание  органов местного самоуправления Верх-Каргатского сельсовета. </w:t>
      </w:r>
    </w:p>
    <w:p w:rsidR="00E06D43" w:rsidRDefault="00E06D43" w:rsidP="00E06D43">
      <w:pPr>
        <w:rPr>
          <w:sz w:val="18"/>
          <w:szCs w:val="18"/>
        </w:rPr>
      </w:pPr>
      <w:r w:rsidRPr="00595D60">
        <w:rPr>
          <w:sz w:val="18"/>
          <w:szCs w:val="18"/>
        </w:rPr>
        <w:t xml:space="preserve"> Основано 21 августа 2008 года</w:t>
      </w:r>
    </w:p>
    <w:p w:rsidR="00E06D43" w:rsidRDefault="00E06D43" w:rsidP="00E06D43">
      <w:pPr>
        <w:rPr>
          <w:sz w:val="28"/>
          <w:szCs w:val="28"/>
        </w:rPr>
      </w:pPr>
      <w:r>
        <w:rPr>
          <w:sz w:val="28"/>
          <w:szCs w:val="28"/>
        </w:rPr>
        <w:t xml:space="preserve">                       </w:t>
      </w:r>
    </w:p>
    <w:p w:rsidR="00E06D43" w:rsidRPr="007706D6" w:rsidRDefault="00E06D43" w:rsidP="00E06D43">
      <w:pPr>
        <w:rPr>
          <w:rFonts w:ascii="Arial" w:hAnsi="Arial" w:cs="Arial"/>
          <w:sz w:val="16"/>
          <w:szCs w:val="16"/>
        </w:rPr>
      </w:pPr>
      <w:r>
        <w:rPr>
          <w:sz w:val="28"/>
          <w:szCs w:val="28"/>
        </w:rPr>
        <w:t xml:space="preserve">                                     </w:t>
      </w:r>
      <w:r w:rsidRPr="007706D6">
        <w:rPr>
          <w:rFonts w:ascii="Arial" w:hAnsi="Arial" w:cs="Arial"/>
          <w:sz w:val="16"/>
          <w:szCs w:val="16"/>
        </w:rPr>
        <w:t>СОВЕТ ДЕПУТАТОВ ВЕРХ-КАРГАТСКОГО СЕЛЬСОВЕТА</w:t>
      </w:r>
    </w:p>
    <w:p w:rsidR="00E06D43" w:rsidRPr="007706D6" w:rsidRDefault="00E06D43" w:rsidP="00E06D43">
      <w:pPr>
        <w:jc w:val="center"/>
        <w:rPr>
          <w:rFonts w:ascii="Arial" w:hAnsi="Arial" w:cs="Arial"/>
          <w:sz w:val="16"/>
          <w:szCs w:val="16"/>
        </w:rPr>
      </w:pPr>
      <w:r w:rsidRPr="007706D6">
        <w:rPr>
          <w:rFonts w:ascii="Arial" w:hAnsi="Arial" w:cs="Arial"/>
          <w:sz w:val="16"/>
          <w:szCs w:val="16"/>
        </w:rPr>
        <w:t>ЗДВИНСКОГО РАЙОНА НОВОСИБИРСКОЙ ОБЛАСТИ</w:t>
      </w:r>
    </w:p>
    <w:p w:rsidR="00E06D43" w:rsidRPr="007706D6" w:rsidRDefault="00E06D43" w:rsidP="00E06D43">
      <w:pPr>
        <w:jc w:val="center"/>
        <w:rPr>
          <w:rFonts w:ascii="Arial" w:hAnsi="Arial" w:cs="Arial"/>
          <w:sz w:val="16"/>
          <w:szCs w:val="16"/>
        </w:rPr>
      </w:pPr>
      <w:r w:rsidRPr="007706D6">
        <w:rPr>
          <w:rFonts w:ascii="Arial" w:hAnsi="Arial" w:cs="Arial"/>
          <w:sz w:val="16"/>
          <w:szCs w:val="16"/>
        </w:rPr>
        <w:t>Четвертого созыва</w:t>
      </w:r>
    </w:p>
    <w:p w:rsidR="00E06D43" w:rsidRPr="007706D6" w:rsidRDefault="00E06D43" w:rsidP="00E06D43">
      <w:pPr>
        <w:rPr>
          <w:rFonts w:ascii="Arial" w:hAnsi="Arial" w:cs="Arial"/>
          <w:sz w:val="16"/>
          <w:szCs w:val="16"/>
        </w:rPr>
      </w:pPr>
      <w:r>
        <w:rPr>
          <w:rFonts w:ascii="Arial" w:hAnsi="Arial" w:cs="Arial"/>
          <w:color w:val="FF0000"/>
          <w:sz w:val="16"/>
          <w:szCs w:val="16"/>
        </w:rPr>
        <w:t xml:space="preserve">                                                                                           </w:t>
      </w:r>
      <w:r w:rsidRPr="007706D6">
        <w:rPr>
          <w:rFonts w:ascii="Arial" w:hAnsi="Arial" w:cs="Arial"/>
          <w:sz w:val="16"/>
          <w:szCs w:val="16"/>
        </w:rPr>
        <w:t>РЕШЕНИЕ  № 1</w:t>
      </w:r>
    </w:p>
    <w:p w:rsidR="00E06D43" w:rsidRPr="007706D6" w:rsidRDefault="00E06D43" w:rsidP="00E06D43">
      <w:pPr>
        <w:jc w:val="center"/>
        <w:rPr>
          <w:rFonts w:ascii="Arial" w:hAnsi="Arial" w:cs="Arial"/>
          <w:color w:val="FF0000"/>
          <w:sz w:val="16"/>
          <w:szCs w:val="16"/>
        </w:rPr>
      </w:pPr>
      <w:r w:rsidRPr="007706D6">
        <w:rPr>
          <w:rFonts w:ascii="Arial" w:hAnsi="Arial" w:cs="Arial"/>
          <w:sz w:val="16"/>
          <w:szCs w:val="16"/>
        </w:rPr>
        <w:t>/сорок  пятой сессии/</w:t>
      </w:r>
    </w:p>
    <w:p w:rsidR="00E06D43" w:rsidRPr="007706D6" w:rsidRDefault="00E06D43" w:rsidP="00E06D43">
      <w:pPr>
        <w:rPr>
          <w:rFonts w:ascii="Arial" w:hAnsi="Arial" w:cs="Arial"/>
          <w:sz w:val="16"/>
          <w:szCs w:val="16"/>
        </w:rPr>
      </w:pPr>
      <w:r>
        <w:rPr>
          <w:rFonts w:ascii="Arial" w:hAnsi="Arial" w:cs="Arial"/>
          <w:sz w:val="16"/>
          <w:szCs w:val="16"/>
        </w:rPr>
        <w:t xml:space="preserve">                                          </w:t>
      </w:r>
      <w:r w:rsidRPr="007706D6">
        <w:rPr>
          <w:rFonts w:ascii="Arial" w:hAnsi="Arial" w:cs="Arial"/>
          <w:sz w:val="16"/>
          <w:szCs w:val="16"/>
        </w:rPr>
        <w:t>25.03.2014г                                                                         с. Верх-Каргат.</w:t>
      </w:r>
    </w:p>
    <w:p w:rsidR="00E06D43" w:rsidRPr="007706D6" w:rsidRDefault="00E06D43" w:rsidP="00E06D43">
      <w:pPr>
        <w:pStyle w:val="a4"/>
        <w:widowControl w:val="0"/>
        <w:ind w:firstLine="709"/>
        <w:rPr>
          <w:rFonts w:ascii="Arial" w:hAnsi="Arial" w:cs="Arial"/>
          <w:b/>
          <w:sz w:val="16"/>
          <w:szCs w:val="16"/>
        </w:rPr>
      </w:pPr>
    </w:p>
    <w:p w:rsidR="00E06D43" w:rsidRPr="007706D6" w:rsidRDefault="00E06D43" w:rsidP="00E06D43">
      <w:pPr>
        <w:jc w:val="center"/>
        <w:rPr>
          <w:rFonts w:ascii="Arial" w:hAnsi="Arial" w:cs="Arial"/>
          <w:sz w:val="16"/>
          <w:szCs w:val="16"/>
        </w:rPr>
      </w:pPr>
      <w:r w:rsidRPr="007706D6">
        <w:rPr>
          <w:rFonts w:ascii="Arial" w:hAnsi="Arial" w:cs="Arial"/>
          <w:color w:val="000000"/>
          <w:spacing w:val="3"/>
          <w:sz w:val="16"/>
          <w:szCs w:val="16"/>
        </w:rPr>
        <w:t xml:space="preserve">О внесении изменений в бюджет </w:t>
      </w:r>
      <w:r w:rsidRPr="007706D6">
        <w:rPr>
          <w:rFonts w:ascii="Arial" w:hAnsi="Arial" w:cs="Arial"/>
          <w:color w:val="000000"/>
          <w:spacing w:val="-2"/>
          <w:sz w:val="16"/>
          <w:szCs w:val="16"/>
        </w:rPr>
        <w:t>Верх-Каргатского сельсовета Здвинского района на 2014 год и плановый период 2015 -</w:t>
      </w:r>
      <w:r w:rsidRPr="007706D6">
        <w:rPr>
          <w:rFonts w:ascii="Arial" w:hAnsi="Arial" w:cs="Arial"/>
          <w:sz w:val="16"/>
          <w:szCs w:val="16"/>
        </w:rPr>
        <w:t xml:space="preserve"> </w:t>
      </w:r>
      <w:r w:rsidRPr="007706D6">
        <w:rPr>
          <w:rFonts w:ascii="Arial" w:hAnsi="Arial" w:cs="Arial"/>
          <w:color w:val="000000"/>
          <w:spacing w:val="-2"/>
          <w:sz w:val="16"/>
          <w:szCs w:val="16"/>
        </w:rPr>
        <w:t>2016годов.</w:t>
      </w:r>
    </w:p>
    <w:p w:rsidR="00E06D43" w:rsidRPr="007706D6" w:rsidRDefault="00E06D43" w:rsidP="00E06D43">
      <w:pPr>
        <w:rPr>
          <w:rFonts w:ascii="Arial" w:hAnsi="Arial" w:cs="Arial"/>
          <w:color w:val="000000"/>
          <w:spacing w:val="-2"/>
          <w:sz w:val="16"/>
          <w:szCs w:val="16"/>
        </w:rPr>
      </w:pPr>
    </w:p>
    <w:p w:rsidR="00E06D43" w:rsidRPr="007706D6" w:rsidRDefault="00E06D43" w:rsidP="00E06D43">
      <w:pPr>
        <w:rPr>
          <w:rFonts w:ascii="Arial" w:hAnsi="Arial" w:cs="Arial"/>
          <w:sz w:val="16"/>
          <w:szCs w:val="16"/>
        </w:rPr>
      </w:pPr>
      <w:r w:rsidRPr="007706D6">
        <w:rPr>
          <w:rFonts w:ascii="Arial" w:hAnsi="Arial" w:cs="Arial"/>
          <w:color w:val="000000"/>
          <w:spacing w:val="-2"/>
          <w:sz w:val="16"/>
          <w:szCs w:val="16"/>
        </w:rPr>
        <w:t xml:space="preserve">     Совет депутатов Верх-Каргатского сельсовета Здвинского района Новосибирской   области  р е ш и л:</w:t>
      </w:r>
    </w:p>
    <w:p w:rsidR="00E06D43" w:rsidRDefault="00E06D43" w:rsidP="00E06D43">
      <w:pPr>
        <w:rPr>
          <w:rFonts w:ascii="Arial" w:hAnsi="Arial" w:cs="Arial"/>
          <w:sz w:val="16"/>
          <w:szCs w:val="16"/>
        </w:rPr>
      </w:pPr>
      <w:r w:rsidRPr="007706D6">
        <w:rPr>
          <w:rFonts w:ascii="Arial" w:hAnsi="Arial" w:cs="Arial"/>
          <w:color w:val="000000"/>
          <w:spacing w:val="1"/>
          <w:sz w:val="16"/>
          <w:szCs w:val="16"/>
        </w:rPr>
        <w:t xml:space="preserve">     Внести изменения в решение 42-ой сессии </w:t>
      </w:r>
      <w:r w:rsidRPr="007706D6">
        <w:rPr>
          <w:rFonts w:ascii="Arial" w:hAnsi="Arial" w:cs="Arial"/>
          <w:color w:val="000000"/>
          <w:spacing w:val="-2"/>
          <w:sz w:val="16"/>
          <w:szCs w:val="16"/>
        </w:rPr>
        <w:t xml:space="preserve">Совета депутатов Верх-Каргатского сельсовета </w:t>
      </w:r>
      <w:r w:rsidRPr="007706D6">
        <w:rPr>
          <w:rFonts w:ascii="Arial" w:hAnsi="Arial" w:cs="Arial"/>
          <w:color w:val="000000"/>
          <w:spacing w:val="1"/>
          <w:sz w:val="16"/>
          <w:szCs w:val="16"/>
        </w:rPr>
        <w:t xml:space="preserve">от </w:t>
      </w:r>
      <w:r w:rsidRPr="007706D6">
        <w:rPr>
          <w:rFonts w:ascii="Arial" w:hAnsi="Arial" w:cs="Arial"/>
          <w:color w:val="000000"/>
          <w:sz w:val="16"/>
          <w:szCs w:val="16"/>
        </w:rPr>
        <w:t xml:space="preserve">20.12.2013года № 1   «О бюджете Верх-Каргатского сельсовета Здвинского района на 2014 год и плановый период 2015 - 2016 годов», 43-ей   </w:t>
      </w:r>
      <w:r w:rsidRPr="007706D6">
        <w:rPr>
          <w:rFonts w:ascii="Arial" w:hAnsi="Arial" w:cs="Arial"/>
          <w:color w:val="000000"/>
          <w:spacing w:val="1"/>
          <w:sz w:val="16"/>
          <w:szCs w:val="16"/>
        </w:rPr>
        <w:t xml:space="preserve">сессии </w:t>
      </w:r>
      <w:r w:rsidRPr="007706D6">
        <w:rPr>
          <w:rFonts w:ascii="Arial" w:hAnsi="Arial" w:cs="Arial"/>
          <w:color w:val="000000"/>
          <w:spacing w:val="-2"/>
          <w:sz w:val="16"/>
          <w:szCs w:val="16"/>
        </w:rPr>
        <w:t xml:space="preserve">Совета депутатов Верх-Каргатского сельсовета </w:t>
      </w:r>
      <w:r w:rsidRPr="007706D6">
        <w:rPr>
          <w:rFonts w:ascii="Arial" w:hAnsi="Arial" w:cs="Arial"/>
          <w:color w:val="000000"/>
          <w:spacing w:val="1"/>
          <w:sz w:val="16"/>
          <w:szCs w:val="16"/>
        </w:rPr>
        <w:t xml:space="preserve">от </w:t>
      </w:r>
      <w:r w:rsidRPr="007706D6">
        <w:rPr>
          <w:rFonts w:ascii="Arial" w:hAnsi="Arial" w:cs="Arial"/>
          <w:color w:val="000000"/>
          <w:sz w:val="16"/>
          <w:szCs w:val="16"/>
        </w:rPr>
        <w:t xml:space="preserve">29.01.2014года № 1, 44-ой   </w:t>
      </w:r>
      <w:r w:rsidRPr="007706D6">
        <w:rPr>
          <w:rFonts w:ascii="Arial" w:hAnsi="Arial" w:cs="Arial"/>
          <w:color w:val="000000"/>
          <w:spacing w:val="1"/>
          <w:sz w:val="16"/>
          <w:szCs w:val="16"/>
        </w:rPr>
        <w:t xml:space="preserve">сессии </w:t>
      </w:r>
      <w:r w:rsidRPr="007706D6">
        <w:rPr>
          <w:rFonts w:ascii="Arial" w:hAnsi="Arial" w:cs="Arial"/>
          <w:color w:val="000000"/>
          <w:spacing w:val="-2"/>
          <w:sz w:val="16"/>
          <w:szCs w:val="16"/>
        </w:rPr>
        <w:t xml:space="preserve">Совета депутатов Верх-Каргатского сельсовета </w:t>
      </w:r>
      <w:r w:rsidRPr="007706D6">
        <w:rPr>
          <w:rFonts w:ascii="Arial" w:hAnsi="Arial" w:cs="Arial"/>
          <w:color w:val="000000"/>
          <w:spacing w:val="1"/>
          <w:sz w:val="16"/>
          <w:szCs w:val="16"/>
        </w:rPr>
        <w:t xml:space="preserve">от </w:t>
      </w:r>
      <w:r w:rsidRPr="007706D6">
        <w:rPr>
          <w:rFonts w:ascii="Arial" w:hAnsi="Arial" w:cs="Arial"/>
          <w:color w:val="000000"/>
          <w:sz w:val="16"/>
          <w:szCs w:val="16"/>
        </w:rPr>
        <w:t>06.02.2014года № 1  «</w:t>
      </w:r>
      <w:r w:rsidRPr="007706D6">
        <w:rPr>
          <w:rFonts w:ascii="Arial" w:hAnsi="Arial" w:cs="Arial"/>
          <w:color w:val="000000"/>
          <w:spacing w:val="3"/>
          <w:sz w:val="16"/>
          <w:szCs w:val="16"/>
        </w:rPr>
        <w:t xml:space="preserve">О внесении изменений в бюджет </w:t>
      </w:r>
      <w:r w:rsidRPr="007706D6">
        <w:rPr>
          <w:rFonts w:ascii="Arial" w:hAnsi="Arial" w:cs="Arial"/>
          <w:color w:val="000000"/>
          <w:spacing w:val="-2"/>
          <w:sz w:val="16"/>
          <w:szCs w:val="16"/>
        </w:rPr>
        <w:t>Верх-Каргатского сельсовета Здвинского района на 2014 год и плановый период 2015 -</w:t>
      </w:r>
      <w:r w:rsidRPr="007706D6">
        <w:rPr>
          <w:rFonts w:ascii="Arial" w:hAnsi="Arial" w:cs="Arial"/>
          <w:sz w:val="16"/>
          <w:szCs w:val="16"/>
        </w:rPr>
        <w:t xml:space="preserve"> </w:t>
      </w:r>
      <w:r w:rsidRPr="007706D6">
        <w:rPr>
          <w:rFonts w:ascii="Arial" w:hAnsi="Arial" w:cs="Arial"/>
          <w:color w:val="000000"/>
          <w:spacing w:val="-2"/>
          <w:sz w:val="16"/>
          <w:szCs w:val="16"/>
        </w:rPr>
        <w:t>2016годов</w:t>
      </w:r>
      <w:r w:rsidRPr="007706D6">
        <w:rPr>
          <w:rFonts w:ascii="Arial" w:hAnsi="Arial" w:cs="Arial"/>
          <w:spacing w:val="-2"/>
          <w:sz w:val="16"/>
          <w:szCs w:val="16"/>
        </w:rPr>
        <w:t xml:space="preserve">» </w:t>
      </w:r>
      <w:r w:rsidRPr="007706D6">
        <w:rPr>
          <w:rFonts w:ascii="Arial" w:hAnsi="Arial" w:cs="Arial"/>
          <w:sz w:val="16"/>
          <w:szCs w:val="16"/>
        </w:rPr>
        <w:t xml:space="preserve">следующие изменения: </w:t>
      </w:r>
    </w:p>
    <w:p w:rsidR="00E06D43" w:rsidRPr="007706D6" w:rsidRDefault="00E06D43" w:rsidP="00E06D43">
      <w:pPr>
        <w:rPr>
          <w:rFonts w:ascii="Arial" w:hAnsi="Arial" w:cs="Arial"/>
          <w:sz w:val="16"/>
          <w:szCs w:val="16"/>
        </w:rPr>
      </w:pPr>
      <w:r w:rsidRPr="007706D6">
        <w:rPr>
          <w:rFonts w:ascii="Arial" w:hAnsi="Arial" w:cs="Arial"/>
          <w:spacing w:val="2"/>
          <w:sz w:val="16"/>
          <w:szCs w:val="16"/>
        </w:rPr>
        <w:t>1.В подпунктах:</w:t>
      </w:r>
    </w:p>
    <w:p w:rsidR="00E06D43" w:rsidRDefault="00E06D43" w:rsidP="00E06D43">
      <w:pPr>
        <w:pStyle w:val="a4"/>
        <w:spacing w:line="0" w:lineRule="atLeast"/>
        <w:ind w:firstLine="709"/>
        <w:jc w:val="left"/>
        <w:rPr>
          <w:rFonts w:ascii="Arial" w:hAnsi="Arial" w:cs="Arial"/>
          <w:color w:val="000000"/>
          <w:spacing w:val="-7"/>
          <w:sz w:val="16"/>
          <w:szCs w:val="16"/>
        </w:rPr>
      </w:pPr>
      <w:r w:rsidRPr="007706D6">
        <w:rPr>
          <w:rFonts w:ascii="Arial" w:hAnsi="Arial" w:cs="Arial"/>
          <w:sz w:val="16"/>
          <w:szCs w:val="16"/>
        </w:rPr>
        <w:t xml:space="preserve">     1) общий объем доходов бюджета  Верх-Каргатского сельсовета Здвинского района в сумме 10672,4 тыс. рублей, в том числе объем безвозмездных поступлений в сумме  10299,3 тыс. рублей, из них объем межбюджетных трансфертов, получаемых из других бюджетов бюджетной системы Российской Федерации в сумме  10299,3 тыс. рублей;</w:t>
      </w:r>
      <w:r>
        <w:rPr>
          <w:rFonts w:ascii="Arial" w:hAnsi="Arial" w:cs="Arial"/>
          <w:sz w:val="16"/>
          <w:szCs w:val="16"/>
        </w:rPr>
        <w:t xml:space="preserve">      </w:t>
      </w:r>
      <w:r w:rsidRPr="007706D6">
        <w:rPr>
          <w:rFonts w:ascii="Arial" w:hAnsi="Arial" w:cs="Arial"/>
          <w:sz w:val="16"/>
          <w:szCs w:val="16"/>
        </w:rPr>
        <w:t xml:space="preserve">  </w:t>
      </w:r>
      <w:r w:rsidRPr="007706D6">
        <w:rPr>
          <w:rFonts w:ascii="Arial" w:hAnsi="Arial" w:cs="Arial"/>
          <w:color w:val="000000"/>
          <w:spacing w:val="2"/>
          <w:sz w:val="16"/>
          <w:szCs w:val="16"/>
        </w:rPr>
        <w:t>- 2) пункта 1 изложить в следующей редакции: «общий объем расходов бюджета Верх-Каргатского сельсовета Здвинского района в сумме 10736,6тыс</w:t>
      </w:r>
      <w:r w:rsidRPr="007706D6">
        <w:rPr>
          <w:rFonts w:ascii="Arial" w:hAnsi="Arial" w:cs="Arial"/>
          <w:color w:val="000000"/>
          <w:spacing w:val="-7"/>
          <w:sz w:val="16"/>
          <w:szCs w:val="16"/>
        </w:rPr>
        <w:t>. рублей.</w:t>
      </w:r>
    </w:p>
    <w:p w:rsidR="00E06D43" w:rsidRPr="007706D6" w:rsidRDefault="00E06D43" w:rsidP="00E06D43">
      <w:pPr>
        <w:pStyle w:val="a4"/>
        <w:spacing w:line="0" w:lineRule="atLeast"/>
        <w:ind w:firstLine="709"/>
        <w:jc w:val="left"/>
        <w:rPr>
          <w:rFonts w:ascii="Arial" w:hAnsi="Arial" w:cs="Arial"/>
          <w:sz w:val="16"/>
          <w:szCs w:val="16"/>
        </w:rPr>
      </w:pPr>
      <w:r w:rsidRPr="007706D6">
        <w:rPr>
          <w:rFonts w:ascii="Arial" w:hAnsi="Arial" w:cs="Arial"/>
          <w:color w:val="000000"/>
          <w:spacing w:val="-7"/>
          <w:sz w:val="16"/>
          <w:szCs w:val="16"/>
        </w:rPr>
        <w:t xml:space="preserve"> 2</w:t>
      </w:r>
      <w:r w:rsidRPr="007706D6">
        <w:rPr>
          <w:rFonts w:ascii="Arial" w:hAnsi="Arial" w:cs="Arial"/>
          <w:color w:val="000000"/>
          <w:spacing w:val="-15"/>
          <w:sz w:val="16"/>
          <w:szCs w:val="16"/>
        </w:rPr>
        <w:t xml:space="preserve">. </w:t>
      </w:r>
      <w:r w:rsidRPr="007706D6">
        <w:rPr>
          <w:rFonts w:ascii="Arial" w:hAnsi="Arial" w:cs="Arial"/>
          <w:color w:val="000000"/>
          <w:sz w:val="16"/>
          <w:szCs w:val="16"/>
        </w:rPr>
        <w:t>Утвердить приложение 4 «Распределение бюджетных ассигнований на</w:t>
      </w:r>
      <w:r w:rsidRPr="007706D6">
        <w:rPr>
          <w:rFonts w:ascii="Arial" w:hAnsi="Arial" w:cs="Arial"/>
          <w:color w:val="000000"/>
          <w:sz w:val="16"/>
          <w:szCs w:val="16"/>
        </w:rPr>
        <w:br/>
      </w:r>
      <w:r w:rsidRPr="007706D6">
        <w:rPr>
          <w:rFonts w:ascii="Arial" w:hAnsi="Arial" w:cs="Arial"/>
          <w:color w:val="000000"/>
          <w:spacing w:val="1"/>
          <w:sz w:val="16"/>
          <w:szCs w:val="16"/>
        </w:rPr>
        <w:t>2013 год по разделам и подразделам, целевым статьям и видам расходов</w:t>
      </w:r>
      <w:r w:rsidRPr="007706D6">
        <w:rPr>
          <w:rFonts w:ascii="Arial" w:hAnsi="Arial" w:cs="Arial"/>
          <w:color w:val="000000"/>
          <w:spacing w:val="1"/>
          <w:sz w:val="16"/>
          <w:szCs w:val="16"/>
        </w:rPr>
        <w:br/>
        <w:t xml:space="preserve">бюджета Верх-Каргатского сельсовета» таблица 1 в прилагаемой редакции </w:t>
      </w:r>
      <w:r w:rsidRPr="007706D6">
        <w:rPr>
          <w:rFonts w:ascii="Arial" w:hAnsi="Arial" w:cs="Arial"/>
          <w:color w:val="000000"/>
          <w:sz w:val="16"/>
          <w:szCs w:val="16"/>
        </w:rPr>
        <w:t>к настоящему решению</w:t>
      </w:r>
      <w:r w:rsidRPr="007706D6">
        <w:rPr>
          <w:rFonts w:ascii="Arial" w:hAnsi="Arial" w:cs="Arial"/>
          <w:color w:val="000000"/>
          <w:spacing w:val="1"/>
          <w:sz w:val="16"/>
          <w:szCs w:val="16"/>
        </w:rPr>
        <w:t>.</w:t>
      </w:r>
    </w:p>
    <w:p w:rsidR="00E06D43" w:rsidRPr="007706D6" w:rsidRDefault="00E06D43" w:rsidP="00E06D43">
      <w:pPr>
        <w:shd w:val="clear" w:color="auto" w:fill="FFFFFF"/>
        <w:spacing w:line="317" w:lineRule="exact"/>
        <w:rPr>
          <w:rFonts w:ascii="Arial" w:hAnsi="Arial" w:cs="Arial"/>
          <w:color w:val="000000"/>
          <w:spacing w:val="1"/>
          <w:sz w:val="16"/>
          <w:szCs w:val="16"/>
        </w:rPr>
      </w:pPr>
      <w:r w:rsidRPr="007706D6">
        <w:rPr>
          <w:rFonts w:ascii="Arial" w:hAnsi="Arial" w:cs="Arial"/>
          <w:color w:val="000000"/>
          <w:spacing w:val="-7"/>
          <w:sz w:val="16"/>
          <w:szCs w:val="16"/>
        </w:rPr>
        <w:t xml:space="preserve">     3</w:t>
      </w:r>
      <w:r w:rsidRPr="007706D6">
        <w:rPr>
          <w:rFonts w:ascii="Arial" w:hAnsi="Arial" w:cs="Arial"/>
          <w:color w:val="000000"/>
          <w:spacing w:val="1"/>
          <w:sz w:val="16"/>
          <w:szCs w:val="16"/>
        </w:rPr>
        <w:t xml:space="preserve">. </w:t>
      </w:r>
      <w:r w:rsidRPr="007706D6">
        <w:rPr>
          <w:rFonts w:ascii="Arial" w:hAnsi="Arial" w:cs="Arial"/>
          <w:color w:val="000000"/>
          <w:sz w:val="16"/>
          <w:szCs w:val="16"/>
        </w:rPr>
        <w:t xml:space="preserve">Утвердить приложение 5 «Ведомственная структура расходов бюджета </w:t>
      </w:r>
      <w:r w:rsidRPr="007706D6">
        <w:rPr>
          <w:rFonts w:ascii="Arial" w:hAnsi="Arial" w:cs="Arial"/>
          <w:color w:val="000000"/>
          <w:spacing w:val="1"/>
          <w:sz w:val="16"/>
          <w:szCs w:val="16"/>
        </w:rPr>
        <w:t xml:space="preserve">Верх-Каргатского сельсовета на 2014год» таблица 1 в прилагаемой редакции </w:t>
      </w:r>
      <w:r w:rsidRPr="007706D6">
        <w:rPr>
          <w:rFonts w:ascii="Arial" w:hAnsi="Arial" w:cs="Arial"/>
          <w:color w:val="000000"/>
          <w:sz w:val="16"/>
          <w:szCs w:val="16"/>
        </w:rPr>
        <w:t>к настоящему решению</w:t>
      </w:r>
      <w:r w:rsidRPr="007706D6">
        <w:rPr>
          <w:rFonts w:ascii="Arial" w:hAnsi="Arial" w:cs="Arial"/>
          <w:color w:val="000000"/>
          <w:spacing w:val="1"/>
          <w:sz w:val="16"/>
          <w:szCs w:val="16"/>
        </w:rPr>
        <w:t>.</w:t>
      </w:r>
    </w:p>
    <w:p w:rsidR="00E06D43" w:rsidRPr="007706D6" w:rsidRDefault="00E06D43" w:rsidP="00E06D43">
      <w:pPr>
        <w:shd w:val="clear" w:color="auto" w:fill="FFFFFF"/>
        <w:spacing w:line="317" w:lineRule="exact"/>
        <w:rPr>
          <w:rFonts w:ascii="Arial" w:hAnsi="Arial" w:cs="Arial"/>
          <w:color w:val="000000"/>
          <w:spacing w:val="-7"/>
          <w:sz w:val="16"/>
          <w:szCs w:val="16"/>
        </w:rPr>
      </w:pPr>
      <w:r w:rsidRPr="007706D6">
        <w:rPr>
          <w:rFonts w:ascii="Arial" w:hAnsi="Arial" w:cs="Arial"/>
          <w:color w:val="000000"/>
          <w:spacing w:val="1"/>
          <w:sz w:val="16"/>
          <w:szCs w:val="16"/>
        </w:rPr>
        <w:t xml:space="preserve">   4.</w:t>
      </w:r>
      <w:r w:rsidRPr="007706D6">
        <w:rPr>
          <w:rFonts w:ascii="Arial" w:hAnsi="Arial" w:cs="Arial"/>
          <w:color w:val="000000"/>
          <w:spacing w:val="-7"/>
          <w:sz w:val="16"/>
          <w:szCs w:val="16"/>
        </w:rPr>
        <w:t xml:space="preserve">  </w:t>
      </w:r>
      <w:r w:rsidRPr="007706D6">
        <w:rPr>
          <w:rFonts w:ascii="Arial" w:hAnsi="Arial" w:cs="Arial"/>
          <w:color w:val="000000"/>
          <w:spacing w:val="1"/>
          <w:sz w:val="16"/>
          <w:szCs w:val="16"/>
        </w:rPr>
        <w:t>Утвердить приложение 9 «Источники финансирования дефицита</w:t>
      </w:r>
      <w:r w:rsidRPr="007706D6">
        <w:rPr>
          <w:rFonts w:ascii="Arial" w:hAnsi="Arial" w:cs="Arial"/>
          <w:color w:val="000000"/>
          <w:spacing w:val="1"/>
          <w:sz w:val="16"/>
          <w:szCs w:val="16"/>
        </w:rPr>
        <w:br/>
      </w:r>
      <w:r w:rsidRPr="007706D6">
        <w:rPr>
          <w:rFonts w:ascii="Arial" w:hAnsi="Arial" w:cs="Arial"/>
          <w:color w:val="000000"/>
          <w:sz w:val="16"/>
          <w:szCs w:val="16"/>
        </w:rPr>
        <w:t>бюджета Верх-Каргатского сельсовета на 2014год» таблица 1 в прилагаемой редакции к настоящему решению.</w:t>
      </w:r>
    </w:p>
    <w:p w:rsidR="00E06D43" w:rsidRPr="007706D6" w:rsidRDefault="00E06D43" w:rsidP="00E06D43">
      <w:pPr>
        <w:shd w:val="clear" w:color="auto" w:fill="FFFFFF"/>
        <w:spacing w:line="317" w:lineRule="exact"/>
        <w:rPr>
          <w:rFonts w:ascii="Arial" w:hAnsi="Arial" w:cs="Arial"/>
          <w:color w:val="000000"/>
          <w:spacing w:val="-7"/>
          <w:sz w:val="16"/>
          <w:szCs w:val="16"/>
        </w:rPr>
      </w:pPr>
      <w:r w:rsidRPr="007706D6">
        <w:rPr>
          <w:rFonts w:ascii="Arial" w:hAnsi="Arial" w:cs="Arial"/>
          <w:color w:val="000000"/>
          <w:spacing w:val="1"/>
          <w:sz w:val="16"/>
          <w:szCs w:val="16"/>
        </w:rPr>
        <w:t xml:space="preserve">  5</w:t>
      </w:r>
      <w:r w:rsidRPr="007706D6">
        <w:rPr>
          <w:rFonts w:ascii="Arial" w:hAnsi="Arial" w:cs="Arial"/>
          <w:color w:val="000000"/>
          <w:spacing w:val="-1"/>
          <w:sz w:val="16"/>
          <w:szCs w:val="16"/>
        </w:rPr>
        <w:t>. Настоящее решение вступает в силу в день, следующий за днем официального опубликования в периодическом печатном издании «Вестник Верх-Каргатского сельсовета».</w:t>
      </w:r>
    </w:p>
    <w:p w:rsidR="00E06D43" w:rsidRPr="007706D6" w:rsidRDefault="00E06D43" w:rsidP="00E06D43">
      <w:pPr>
        <w:pStyle w:val="3"/>
        <w:spacing w:after="0" w:line="0" w:lineRule="atLeast"/>
        <w:ind w:left="0"/>
        <w:rPr>
          <w:rFonts w:ascii="Arial" w:hAnsi="Arial" w:cs="Arial"/>
        </w:rPr>
      </w:pPr>
    </w:p>
    <w:p w:rsidR="00E06D43" w:rsidRPr="007706D6" w:rsidRDefault="00E06D43" w:rsidP="00E06D43">
      <w:pPr>
        <w:pStyle w:val="3"/>
        <w:spacing w:after="0" w:line="0" w:lineRule="atLeast"/>
        <w:ind w:left="0"/>
        <w:rPr>
          <w:rFonts w:ascii="Arial" w:hAnsi="Arial" w:cs="Arial"/>
        </w:rPr>
      </w:pPr>
      <w:r w:rsidRPr="007706D6">
        <w:rPr>
          <w:rFonts w:ascii="Arial" w:hAnsi="Arial" w:cs="Arial"/>
        </w:rPr>
        <w:t xml:space="preserve"> Глава Верх-Каргатского сельсовета</w:t>
      </w:r>
    </w:p>
    <w:p w:rsidR="00E06D43" w:rsidRPr="007706D6" w:rsidRDefault="00E06D43" w:rsidP="00E06D43">
      <w:pPr>
        <w:pStyle w:val="3"/>
        <w:spacing w:after="0" w:line="0" w:lineRule="atLeast"/>
        <w:ind w:left="0"/>
        <w:rPr>
          <w:rFonts w:ascii="Arial" w:hAnsi="Arial" w:cs="Arial"/>
        </w:rPr>
      </w:pPr>
      <w:r w:rsidRPr="007706D6">
        <w:rPr>
          <w:rFonts w:ascii="Arial" w:hAnsi="Arial" w:cs="Arial"/>
        </w:rPr>
        <w:t>Здвинского района Новосибирской области                                   В.И.Слыш</w:t>
      </w:r>
    </w:p>
    <w:p w:rsidR="00E06D43" w:rsidRPr="007706D6" w:rsidRDefault="00E06D43" w:rsidP="00E06D43">
      <w:pPr>
        <w:pStyle w:val="3"/>
        <w:spacing w:after="0" w:line="0" w:lineRule="atLeast"/>
        <w:ind w:left="0"/>
        <w:rPr>
          <w:rFonts w:ascii="Arial" w:hAnsi="Arial" w:cs="Arial"/>
        </w:rPr>
      </w:pPr>
    </w:p>
    <w:p w:rsidR="00E06D43" w:rsidRPr="007706D6" w:rsidRDefault="00E06D43" w:rsidP="00E06D43">
      <w:pPr>
        <w:pStyle w:val="3"/>
        <w:spacing w:after="0" w:line="0" w:lineRule="atLeast"/>
        <w:ind w:left="0"/>
        <w:rPr>
          <w:rFonts w:ascii="Arial" w:hAnsi="Arial" w:cs="Arial"/>
        </w:rPr>
      </w:pPr>
    </w:p>
    <w:p w:rsidR="00E06D43" w:rsidRPr="00B523B9" w:rsidRDefault="00E06D43" w:rsidP="00E06D43">
      <w:pPr>
        <w:spacing w:line="0" w:lineRule="atLeast"/>
        <w:rPr>
          <w:rFonts w:ascii="Arial" w:hAnsi="Arial" w:cs="Arial"/>
          <w:sz w:val="16"/>
          <w:szCs w:val="16"/>
        </w:rPr>
      </w:pPr>
      <w:bookmarkStart w:id="0" w:name="RANGE!A1:F157"/>
      <w:bookmarkEnd w:id="0"/>
      <w:r>
        <w:rPr>
          <w:b/>
          <w:i/>
          <w:sz w:val="36"/>
          <w:szCs w:val="36"/>
        </w:rPr>
        <w:t xml:space="preserve">                  </w:t>
      </w:r>
      <w:r w:rsidRPr="00B523B9">
        <w:rPr>
          <w:rFonts w:ascii="Arial" w:hAnsi="Arial" w:cs="Arial"/>
          <w:sz w:val="16"/>
          <w:szCs w:val="16"/>
        </w:rPr>
        <w:t xml:space="preserve"> СОВЕТ ДЕПУТАТОВ ВЕРХ-КАРГАТСКОГО СЕЛЬСОВЕТА</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xml:space="preserve">                       </w:t>
      </w:r>
      <w:r>
        <w:rPr>
          <w:rFonts w:ascii="Arial" w:hAnsi="Arial" w:cs="Arial"/>
          <w:sz w:val="16"/>
          <w:szCs w:val="16"/>
        </w:rPr>
        <w:t xml:space="preserve">                 </w:t>
      </w:r>
      <w:r w:rsidRPr="00B523B9">
        <w:rPr>
          <w:rFonts w:ascii="Arial" w:hAnsi="Arial" w:cs="Arial"/>
          <w:sz w:val="16"/>
          <w:szCs w:val="16"/>
        </w:rPr>
        <w:t>ЗДВИНСКОГО РАЙОНА НОВОСИБИРСКОЙ ОБЛАСТИ</w:t>
      </w:r>
    </w:p>
    <w:p w:rsidR="00E06D43" w:rsidRPr="00B523B9" w:rsidRDefault="00E06D43" w:rsidP="00E06D43">
      <w:pPr>
        <w:spacing w:line="0" w:lineRule="atLeast"/>
        <w:jc w:val="center"/>
        <w:rPr>
          <w:rFonts w:ascii="Arial" w:hAnsi="Arial" w:cs="Arial"/>
          <w:sz w:val="16"/>
          <w:szCs w:val="16"/>
        </w:rPr>
      </w:pPr>
      <w:r w:rsidRPr="00B523B9">
        <w:rPr>
          <w:rFonts w:ascii="Arial" w:hAnsi="Arial" w:cs="Arial"/>
          <w:sz w:val="16"/>
          <w:szCs w:val="16"/>
        </w:rPr>
        <w:t>Четвертого созыва</w:t>
      </w:r>
    </w:p>
    <w:p w:rsidR="00E06D43" w:rsidRPr="00B523B9" w:rsidRDefault="00E06D43" w:rsidP="00E06D43">
      <w:pPr>
        <w:jc w:val="center"/>
        <w:rPr>
          <w:rFonts w:ascii="Arial" w:hAnsi="Arial" w:cs="Arial"/>
          <w:sz w:val="16"/>
          <w:szCs w:val="16"/>
        </w:rPr>
      </w:pPr>
    </w:p>
    <w:p w:rsidR="00E06D43" w:rsidRPr="00B523B9" w:rsidRDefault="00E06D43" w:rsidP="00E06D43">
      <w:pPr>
        <w:rPr>
          <w:rFonts w:ascii="Arial" w:hAnsi="Arial" w:cs="Arial"/>
          <w:sz w:val="16"/>
          <w:szCs w:val="16"/>
        </w:rPr>
      </w:pPr>
      <w:r w:rsidRPr="00B523B9">
        <w:rPr>
          <w:rFonts w:ascii="Arial" w:hAnsi="Arial" w:cs="Arial"/>
          <w:sz w:val="16"/>
          <w:szCs w:val="16"/>
        </w:rPr>
        <w:t xml:space="preserve">                                                                  РЕШЕНИЕ  № 3</w:t>
      </w:r>
    </w:p>
    <w:p w:rsidR="00E06D43" w:rsidRPr="00B523B9" w:rsidRDefault="00E06D43" w:rsidP="00E06D43">
      <w:pPr>
        <w:rPr>
          <w:rFonts w:ascii="Arial" w:hAnsi="Arial" w:cs="Arial"/>
          <w:sz w:val="16"/>
          <w:szCs w:val="16"/>
        </w:rPr>
      </w:pPr>
      <w:r w:rsidRPr="00B523B9">
        <w:rPr>
          <w:rFonts w:ascii="Arial" w:hAnsi="Arial" w:cs="Arial"/>
          <w:sz w:val="16"/>
          <w:szCs w:val="16"/>
        </w:rPr>
        <w:t>25.03.2014                                           /сорок пятой  сессии/                      с.Верх-Каргат</w:t>
      </w:r>
    </w:p>
    <w:p w:rsidR="00E06D43" w:rsidRPr="00B523B9" w:rsidRDefault="00E06D43" w:rsidP="00E06D43">
      <w:pPr>
        <w:rPr>
          <w:rFonts w:ascii="Arial" w:hAnsi="Arial" w:cs="Arial"/>
          <w:sz w:val="16"/>
          <w:szCs w:val="16"/>
        </w:rPr>
      </w:pPr>
    </w:p>
    <w:p w:rsidR="00E06D43" w:rsidRPr="00B523B9" w:rsidRDefault="00E06D43" w:rsidP="00E06D43">
      <w:pPr>
        <w:jc w:val="center"/>
        <w:rPr>
          <w:rFonts w:ascii="Arial" w:hAnsi="Arial" w:cs="Arial"/>
          <w:sz w:val="16"/>
          <w:szCs w:val="16"/>
        </w:rPr>
      </w:pPr>
      <w:r w:rsidRPr="00B523B9">
        <w:rPr>
          <w:rFonts w:ascii="Arial" w:hAnsi="Arial" w:cs="Arial"/>
          <w:sz w:val="16"/>
          <w:szCs w:val="16"/>
        </w:rPr>
        <w:t xml:space="preserve">Об утверждении Положения «О порядке организации и проведении </w:t>
      </w:r>
    </w:p>
    <w:p w:rsidR="00E06D43" w:rsidRPr="00B523B9" w:rsidRDefault="00E06D43" w:rsidP="00E06D43">
      <w:pPr>
        <w:jc w:val="center"/>
        <w:rPr>
          <w:rFonts w:ascii="Arial" w:hAnsi="Arial" w:cs="Arial"/>
          <w:sz w:val="16"/>
          <w:szCs w:val="16"/>
        </w:rPr>
      </w:pPr>
      <w:r w:rsidRPr="00B523B9">
        <w:rPr>
          <w:rFonts w:ascii="Arial" w:hAnsi="Arial" w:cs="Arial"/>
          <w:sz w:val="16"/>
          <w:szCs w:val="16"/>
        </w:rPr>
        <w:t xml:space="preserve">публичных слушаний» на территории Верх-Каргатского сельсовета </w:t>
      </w:r>
    </w:p>
    <w:p w:rsidR="00E06D43" w:rsidRPr="00B523B9" w:rsidRDefault="00E06D43" w:rsidP="00E06D43">
      <w:pPr>
        <w:jc w:val="center"/>
        <w:rPr>
          <w:rFonts w:ascii="Arial" w:hAnsi="Arial" w:cs="Arial"/>
          <w:sz w:val="16"/>
          <w:szCs w:val="16"/>
        </w:rPr>
      </w:pPr>
      <w:r w:rsidRPr="00B523B9">
        <w:rPr>
          <w:rFonts w:ascii="Arial" w:hAnsi="Arial" w:cs="Arial"/>
          <w:sz w:val="16"/>
          <w:szCs w:val="16"/>
        </w:rPr>
        <w:t>Здвинского района Новосибирской области.</w:t>
      </w:r>
    </w:p>
    <w:p w:rsidR="00E06D43" w:rsidRPr="00B523B9" w:rsidRDefault="00E06D43" w:rsidP="00E06D43">
      <w:pPr>
        <w:jc w:val="center"/>
        <w:rPr>
          <w:rFonts w:ascii="Arial" w:hAnsi="Arial" w:cs="Arial"/>
          <w:sz w:val="16"/>
          <w:szCs w:val="16"/>
        </w:rPr>
      </w:pPr>
    </w:p>
    <w:p w:rsidR="00E06D43" w:rsidRPr="00B523B9" w:rsidRDefault="00E06D43" w:rsidP="00E06D43">
      <w:pPr>
        <w:rPr>
          <w:rFonts w:ascii="Arial" w:hAnsi="Arial" w:cs="Arial"/>
          <w:sz w:val="16"/>
          <w:szCs w:val="16"/>
        </w:rPr>
      </w:pPr>
      <w:r w:rsidRPr="00B523B9">
        <w:rPr>
          <w:rFonts w:ascii="Arial" w:hAnsi="Arial" w:cs="Arial"/>
          <w:sz w:val="16"/>
          <w:szCs w:val="16"/>
        </w:rPr>
        <w:t xml:space="preserve">      Рассмотрев представление прокуратуры Здвинского района от 14.03.2014 «Об устранении нарушений законодательства о местном самоуправлении», в целях приведения в соответствие с  Федеральным законом  от 06.10.2003 г №131 –ФЗ «Об общих принципах организации местного самоуправления в Российской Федерации» Совет депутатов Верх-Каргатского сельсовета Здвинского района  р е ш и л:</w:t>
      </w:r>
    </w:p>
    <w:p w:rsidR="00E06D43" w:rsidRPr="00B523B9" w:rsidRDefault="00E06D43" w:rsidP="00E06D43">
      <w:pPr>
        <w:rPr>
          <w:rFonts w:ascii="Arial" w:hAnsi="Arial" w:cs="Arial"/>
          <w:sz w:val="16"/>
          <w:szCs w:val="16"/>
        </w:rPr>
      </w:pPr>
    </w:p>
    <w:p w:rsidR="00E06D43" w:rsidRPr="00B523B9" w:rsidRDefault="00E06D43" w:rsidP="00E06D43">
      <w:pPr>
        <w:pStyle w:val="a3"/>
        <w:numPr>
          <w:ilvl w:val="0"/>
          <w:numId w:val="1"/>
        </w:numPr>
        <w:spacing w:after="200" w:line="276" w:lineRule="auto"/>
        <w:contextualSpacing/>
        <w:rPr>
          <w:rFonts w:ascii="Arial" w:hAnsi="Arial" w:cs="Arial"/>
          <w:sz w:val="16"/>
          <w:szCs w:val="16"/>
        </w:rPr>
      </w:pPr>
      <w:r w:rsidRPr="00B523B9">
        <w:rPr>
          <w:rFonts w:ascii="Arial" w:hAnsi="Arial" w:cs="Arial"/>
          <w:sz w:val="16"/>
          <w:szCs w:val="16"/>
        </w:rPr>
        <w:t>Принять положение  «О  порядке организации и проведении публичных слушаний» на территории Верх-Каргатского сельсовета Здвинского района Новосибирской области.</w:t>
      </w:r>
    </w:p>
    <w:p w:rsidR="00E06D43" w:rsidRPr="00B523B9" w:rsidRDefault="00E06D43" w:rsidP="00E06D43">
      <w:pPr>
        <w:pStyle w:val="a3"/>
        <w:numPr>
          <w:ilvl w:val="0"/>
          <w:numId w:val="1"/>
        </w:numPr>
        <w:spacing w:after="200" w:line="276" w:lineRule="auto"/>
        <w:contextualSpacing/>
        <w:rPr>
          <w:rFonts w:ascii="Arial" w:hAnsi="Arial" w:cs="Arial"/>
          <w:sz w:val="16"/>
          <w:szCs w:val="16"/>
        </w:rPr>
      </w:pPr>
      <w:r w:rsidRPr="00B523B9">
        <w:rPr>
          <w:rFonts w:ascii="Arial" w:hAnsi="Arial" w:cs="Arial"/>
          <w:sz w:val="16"/>
          <w:szCs w:val="16"/>
        </w:rPr>
        <w:t>Решение  Совета депутатов  от 22.11.2006г № 11«Об утверждении Положения «О Порядке организации и проведения публичных слушаний  на территории  Верх-Каргатского сельсовета»  признать утратившим силу.</w:t>
      </w:r>
    </w:p>
    <w:p w:rsidR="00E06D43" w:rsidRPr="00B523B9" w:rsidRDefault="00E06D43" w:rsidP="00E06D43">
      <w:pPr>
        <w:pStyle w:val="a3"/>
        <w:numPr>
          <w:ilvl w:val="0"/>
          <w:numId w:val="1"/>
        </w:numPr>
        <w:tabs>
          <w:tab w:val="left" w:pos="1335"/>
        </w:tabs>
        <w:spacing w:after="200" w:line="276" w:lineRule="auto"/>
        <w:contextualSpacing/>
        <w:rPr>
          <w:rFonts w:ascii="Arial" w:hAnsi="Arial" w:cs="Arial"/>
          <w:sz w:val="16"/>
          <w:szCs w:val="16"/>
        </w:rPr>
      </w:pPr>
      <w:r w:rsidRPr="00B523B9">
        <w:rPr>
          <w:rFonts w:ascii="Arial" w:hAnsi="Arial" w:cs="Arial"/>
          <w:sz w:val="16"/>
          <w:szCs w:val="16"/>
        </w:rPr>
        <w:t>Настоящее решение опубликовать в периодическом печатном издании    «Вестник Верх-Каргатского сельсовета</w:t>
      </w:r>
    </w:p>
    <w:p w:rsidR="00E06D43" w:rsidRPr="00B523B9" w:rsidRDefault="00E06D43" w:rsidP="00E06D43">
      <w:pPr>
        <w:jc w:val="both"/>
        <w:rPr>
          <w:rFonts w:ascii="Arial" w:hAnsi="Arial" w:cs="Arial"/>
          <w:sz w:val="16"/>
          <w:szCs w:val="16"/>
        </w:rPr>
      </w:pPr>
      <w:r w:rsidRPr="00B523B9">
        <w:rPr>
          <w:rFonts w:ascii="Arial" w:hAnsi="Arial" w:cs="Arial"/>
          <w:sz w:val="16"/>
          <w:szCs w:val="16"/>
        </w:rPr>
        <w:t xml:space="preserve"> Глава  Верх-Каргатского сельсовета  </w:t>
      </w:r>
    </w:p>
    <w:p w:rsidR="00E06D43" w:rsidRPr="00B523B9" w:rsidRDefault="00E06D43" w:rsidP="00E06D43">
      <w:pPr>
        <w:rPr>
          <w:rFonts w:ascii="Arial" w:hAnsi="Arial" w:cs="Arial"/>
          <w:sz w:val="16"/>
          <w:szCs w:val="16"/>
        </w:rPr>
      </w:pPr>
      <w:r w:rsidRPr="00B523B9">
        <w:rPr>
          <w:rFonts w:ascii="Arial" w:hAnsi="Arial" w:cs="Arial"/>
          <w:sz w:val="16"/>
          <w:szCs w:val="16"/>
        </w:rPr>
        <w:t xml:space="preserve">Здвинского района Новосибирской области                               В.И.Слыш                                                     </w:t>
      </w:r>
    </w:p>
    <w:p w:rsidR="00E06D43" w:rsidRPr="00B523B9" w:rsidRDefault="00E06D43" w:rsidP="00E06D43">
      <w:pPr>
        <w:tabs>
          <w:tab w:val="left" w:pos="1335"/>
        </w:tabs>
        <w:rPr>
          <w:rFonts w:ascii="Arial" w:hAnsi="Arial" w:cs="Arial"/>
          <w:sz w:val="16"/>
          <w:szCs w:val="16"/>
        </w:rPr>
      </w:pPr>
      <w:r>
        <w:rPr>
          <w:rFonts w:ascii="Arial" w:hAnsi="Arial" w:cs="Arial"/>
          <w:sz w:val="16"/>
          <w:szCs w:val="16"/>
        </w:rPr>
        <w:t xml:space="preserve">                                                                                                                                                                                             </w:t>
      </w:r>
      <w:r w:rsidRPr="00B523B9">
        <w:rPr>
          <w:rFonts w:ascii="Arial" w:hAnsi="Arial" w:cs="Arial"/>
          <w:sz w:val="16"/>
          <w:szCs w:val="16"/>
        </w:rPr>
        <w:t xml:space="preserve">Утверждено </w:t>
      </w:r>
    </w:p>
    <w:p w:rsidR="00E06D43" w:rsidRPr="00B523B9" w:rsidRDefault="00E06D43" w:rsidP="00E06D43">
      <w:pPr>
        <w:tabs>
          <w:tab w:val="left" w:pos="1335"/>
        </w:tabs>
        <w:jc w:val="right"/>
        <w:rPr>
          <w:rFonts w:ascii="Arial" w:hAnsi="Arial" w:cs="Arial"/>
          <w:sz w:val="16"/>
          <w:szCs w:val="16"/>
        </w:rPr>
      </w:pPr>
      <w:r w:rsidRPr="00B523B9">
        <w:rPr>
          <w:rFonts w:ascii="Arial" w:hAnsi="Arial" w:cs="Arial"/>
          <w:sz w:val="16"/>
          <w:szCs w:val="16"/>
        </w:rPr>
        <w:t xml:space="preserve">Решением </w:t>
      </w:r>
    </w:p>
    <w:p w:rsidR="00E06D43" w:rsidRPr="00B523B9" w:rsidRDefault="00E06D43" w:rsidP="00E06D43">
      <w:pPr>
        <w:tabs>
          <w:tab w:val="left" w:pos="1335"/>
        </w:tabs>
        <w:jc w:val="right"/>
        <w:rPr>
          <w:rFonts w:ascii="Arial" w:hAnsi="Arial" w:cs="Arial"/>
          <w:sz w:val="16"/>
          <w:szCs w:val="16"/>
        </w:rPr>
      </w:pPr>
      <w:r w:rsidRPr="00B523B9">
        <w:rPr>
          <w:rFonts w:ascii="Arial" w:hAnsi="Arial" w:cs="Arial"/>
          <w:sz w:val="16"/>
          <w:szCs w:val="16"/>
        </w:rPr>
        <w:t xml:space="preserve">Совета депутатов </w:t>
      </w:r>
    </w:p>
    <w:p w:rsidR="00E06D43" w:rsidRPr="00B523B9" w:rsidRDefault="00E06D43" w:rsidP="00E06D43">
      <w:pPr>
        <w:tabs>
          <w:tab w:val="left" w:pos="1335"/>
        </w:tabs>
        <w:jc w:val="right"/>
        <w:rPr>
          <w:rFonts w:ascii="Arial" w:hAnsi="Arial" w:cs="Arial"/>
          <w:sz w:val="16"/>
          <w:szCs w:val="16"/>
        </w:rPr>
      </w:pPr>
      <w:r w:rsidRPr="00B523B9">
        <w:rPr>
          <w:rFonts w:ascii="Arial" w:hAnsi="Arial" w:cs="Arial"/>
          <w:sz w:val="16"/>
          <w:szCs w:val="16"/>
        </w:rPr>
        <w:t>от 25.03.2014 2014</w:t>
      </w:r>
    </w:p>
    <w:p w:rsidR="00E06D43" w:rsidRPr="00B523B9" w:rsidRDefault="00E06D43" w:rsidP="00E06D43">
      <w:pPr>
        <w:tabs>
          <w:tab w:val="left" w:pos="1335"/>
        </w:tabs>
        <w:jc w:val="center"/>
        <w:rPr>
          <w:rFonts w:ascii="Arial" w:hAnsi="Arial" w:cs="Arial"/>
          <w:sz w:val="16"/>
          <w:szCs w:val="16"/>
        </w:rPr>
      </w:pPr>
      <w:r w:rsidRPr="00B523B9">
        <w:rPr>
          <w:rFonts w:ascii="Arial" w:hAnsi="Arial" w:cs="Arial"/>
          <w:sz w:val="16"/>
          <w:szCs w:val="16"/>
        </w:rPr>
        <w:t>Положение</w:t>
      </w:r>
    </w:p>
    <w:p w:rsidR="00E06D43" w:rsidRPr="00B523B9" w:rsidRDefault="00E06D43" w:rsidP="00E06D43">
      <w:pPr>
        <w:tabs>
          <w:tab w:val="left" w:pos="1335"/>
        </w:tabs>
        <w:jc w:val="center"/>
        <w:rPr>
          <w:rFonts w:ascii="Arial" w:hAnsi="Arial" w:cs="Arial"/>
          <w:sz w:val="16"/>
          <w:szCs w:val="16"/>
        </w:rPr>
      </w:pPr>
      <w:r w:rsidRPr="00B523B9">
        <w:rPr>
          <w:rFonts w:ascii="Arial" w:hAnsi="Arial" w:cs="Arial"/>
          <w:sz w:val="16"/>
          <w:szCs w:val="16"/>
        </w:rPr>
        <w:lastRenderedPageBreak/>
        <w:t xml:space="preserve"> о порядке организации и проведения публичных слушаний на территории Верх-Каргатского сельсовета Здвинского района Новосибирской области</w:t>
      </w:r>
    </w:p>
    <w:p w:rsidR="00E06D43" w:rsidRPr="00B523B9" w:rsidRDefault="00E06D43" w:rsidP="00E06D43">
      <w:pPr>
        <w:rPr>
          <w:rFonts w:ascii="Arial" w:hAnsi="Arial" w:cs="Arial"/>
          <w:sz w:val="16"/>
          <w:szCs w:val="16"/>
        </w:rPr>
      </w:pP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xml:space="preserve">          Настоящее Положение разработано  в соответствии с Конституцией Российской Федерации, Федеральными законами, Законами Российской Федерации и Новосибирской области, иными нормативными актами и уставом  Верх-Каргатского сельсовета.  </w:t>
      </w:r>
    </w:p>
    <w:p w:rsidR="00E06D43" w:rsidRDefault="00E06D43" w:rsidP="00E06D43">
      <w:pPr>
        <w:spacing w:line="0" w:lineRule="atLeast"/>
        <w:rPr>
          <w:rFonts w:ascii="Arial" w:hAnsi="Arial" w:cs="Arial"/>
          <w:sz w:val="16"/>
          <w:szCs w:val="16"/>
        </w:rPr>
      </w:pPr>
      <w:r w:rsidRPr="00B523B9">
        <w:rPr>
          <w:rFonts w:ascii="Arial" w:hAnsi="Arial" w:cs="Arial"/>
          <w:sz w:val="16"/>
          <w:szCs w:val="16"/>
        </w:rPr>
        <w:t>Публичные слушания (далее слушания) в муниципальном образовании являются формой реализации права жителей муниципального образования на непосредственное участие в местном самоуправлении.</w:t>
      </w:r>
    </w:p>
    <w:p w:rsidR="00E06D43" w:rsidRPr="00B523B9" w:rsidRDefault="00E06D43" w:rsidP="00E06D43">
      <w:pPr>
        <w:spacing w:line="0" w:lineRule="atLeast"/>
        <w:rPr>
          <w:rFonts w:ascii="Arial" w:hAnsi="Arial" w:cs="Arial"/>
          <w:sz w:val="16"/>
          <w:szCs w:val="16"/>
        </w:rPr>
      </w:pPr>
      <w:r w:rsidRPr="00B523B9">
        <w:rPr>
          <w:rFonts w:ascii="Arial" w:hAnsi="Arial" w:cs="Arial"/>
          <w:b/>
          <w:bCs/>
          <w:sz w:val="16"/>
          <w:szCs w:val="16"/>
        </w:rPr>
        <w:t>Статья 1. Основные понятия</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xml:space="preserve">    Публичные слушания ─ открытое обсуждение наиболее важных вопросов жизни муниципального образования, представляющих общественную значимость, и проектов нормативно-правовых актов представительного органа, главы сельсовета, затрагивающих интересы большого количества избирателей, с участием жителей муниципального образования, представителей партий, движений, общественных объединений граждан, профсоюзов, органов территориального общественного самоуправления и средств массовой информации.</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xml:space="preserve">   Инициативная группа – группа граждан, обладающая активным избирательным правом на территории Верх-Каргатского сельсовета, выступившая с инициативой проведения публичного слушания.</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xml:space="preserve">   Представитель партии, общественного объединения, органа территориального общественного самоуправления ─ гражданин, уполномоченный для участия в публичных слушаниях партией, общественным объединением, органом территориального общественного самоуправления, полномочия которого подтверждены соответствующим решением.</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xml:space="preserve">   Рабочая группа - группа граждан, осуществляющая организацию подготовки и проведения публичных слушаний.</w:t>
      </w:r>
    </w:p>
    <w:p w:rsidR="00E06D43" w:rsidRDefault="00E06D43" w:rsidP="00E06D43">
      <w:pPr>
        <w:spacing w:line="0" w:lineRule="atLeast"/>
        <w:rPr>
          <w:rFonts w:ascii="Arial" w:hAnsi="Arial" w:cs="Arial"/>
          <w:sz w:val="16"/>
          <w:szCs w:val="16"/>
        </w:rPr>
      </w:pPr>
      <w:r w:rsidRPr="00B523B9">
        <w:rPr>
          <w:rFonts w:ascii="Arial" w:hAnsi="Arial" w:cs="Arial"/>
          <w:sz w:val="16"/>
          <w:szCs w:val="16"/>
        </w:rPr>
        <w:t xml:space="preserve">   Эксперт публичных слушаний - лицо, приглашенное рабочей группой для участия в публичных слушаниях и представившее в письменном виде рекомендации по вопросу публичных слушаний и принимающее участи</w:t>
      </w:r>
      <w:r>
        <w:rPr>
          <w:rFonts w:ascii="Arial" w:hAnsi="Arial" w:cs="Arial"/>
          <w:sz w:val="16"/>
          <w:szCs w:val="16"/>
        </w:rPr>
        <w:t>е в прениях для их аргументации</w:t>
      </w:r>
    </w:p>
    <w:p w:rsidR="00E06D43" w:rsidRPr="00B523B9" w:rsidRDefault="00E06D43" w:rsidP="00E06D43">
      <w:pPr>
        <w:spacing w:line="0" w:lineRule="atLeast"/>
        <w:rPr>
          <w:rFonts w:ascii="Arial" w:hAnsi="Arial" w:cs="Arial"/>
          <w:sz w:val="16"/>
          <w:szCs w:val="16"/>
        </w:rPr>
      </w:pPr>
      <w:r w:rsidRPr="00B523B9">
        <w:rPr>
          <w:rFonts w:ascii="Arial" w:hAnsi="Arial" w:cs="Arial"/>
          <w:b/>
          <w:bCs/>
          <w:sz w:val="16"/>
          <w:szCs w:val="16"/>
        </w:rPr>
        <w:t>Статья 2. Цели проведения публичных слушаний</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Публичные слушания на территории Верх-Каргатского сельсовета  проводятся в целях:</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1. Учета мнения населения при принятии наиболее важных решений органами местного самоуправления муниципального образования;</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2. Осуществления непосредственной связи органов местного самоуправления с населением муниципального образования;</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3. Подготовки предложений и рекомендаций органам местного самоуправления по вопросам, выносимым на слушания;</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4. Информирования населения о работе органов местного самоуправления;</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5. Формирования общественного мнения по обсуждаемым вопросам.</w:t>
      </w:r>
    </w:p>
    <w:p w:rsidR="00E06D43" w:rsidRDefault="00E06D43" w:rsidP="00E06D43">
      <w:pPr>
        <w:spacing w:line="0" w:lineRule="atLeast"/>
        <w:rPr>
          <w:rFonts w:ascii="Arial" w:hAnsi="Arial" w:cs="Arial"/>
          <w:sz w:val="16"/>
          <w:szCs w:val="16"/>
        </w:rPr>
      </w:pPr>
      <w:r w:rsidRPr="00B523B9">
        <w:rPr>
          <w:rFonts w:ascii="Arial" w:hAnsi="Arial" w:cs="Arial"/>
          <w:b/>
          <w:bCs/>
          <w:sz w:val="16"/>
          <w:szCs w:val="16"/>
        </w:rPr>
        <w:t>Статья 3. Вопросы, выносимые на публичные слушания</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1. Публичные слушания проводятся для обсуждения проектов муниципальных правовых актов по вопросам местного значения. Решения публичных слушаний носят рекомендательный характер для органов местного самоуправления</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2. На публичные слушания в обязательном порядке выносятся следующие вопросы:</w:t>
      </w:r>
    </w:p>
    <w:p w:rsidR="00E06D43" w:rsidRPr="00B523B9" w:rsidRDefault="00E06D43" w:rsidP="00E06D43">
      <w:pPr>
        <w:autoSpaceDE w:val="0"/>
        <w:autoSpaceDN w:val="0"/>
        <w:adjustRightInd w:val="0"/>
        <w:spacing w:line="0" w:lineRule="atLeast"/>
        <w:ind w:firstLine="540"/>
        <w:jc w:val="both"/>
        <w:rPr>
          <w:rFonts w:ascii="Arial" w:hAnsi="Arial" w:cs="Arial"/>
          <w:color w:val="993300"/>
          <w:sz w:val="16"/>
          <w:szCs w:val="16"/>
        </w:rPr>
      </w:pPr>
      <w:r w:rsidRPr="00B523B9">
        <w:rPr>
          <w:rFonts w:ascii="Arial" w:hAnsi="Arial" w:cs="Arial"/>
          <w:sz w:val="16"/>
          <w:szCs w:val="16"/>
        </w:rPr>
        <w:t xml:space="preserve">1) проект устава Верх-Каргатского сельсовета,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w:t>
      </w:r>
    </w:p>
    <w:p w:rsidR="00E06D43" w:rsidRPr="00B523B9" w:rsidRDefault="00E06D43" w:rsidP="00E06D43">
      <w:pPr>
        <w:autoSpaceDE w:val="0"/>
        <w:autoSpaceDN w:val="0"/>
        <w:adjustRightInd w:val="0"/>
        <w:spacing w:line="0" w:lineRule="atLeast"/>
        <w:ind w:firstLine="540"/>
        <w:jc w:val="both"/>
        <w:rPr>
          <w:rFonts w:ascii="Arial" w:hAnsi="Arial" w:cs="Arial"/>
          <w:sz w:val="16"/>
          <w:szCs w:val="16"/>
        </w:rPr>
      </w:pPr>
      <w:r w:rsidRPr="00B523B9">
        <w:rPr>
          <w:rFonts w:ascii="Arial" w:hAnsi="Arial" w:cs="Arial"/>
          <w:sz w:val="16"/>
          <w:szCs w:val="16"/>
        </w:rPr>
        <w:t>2) проект местного бюджета и отчет о его исполнении;</w:t>
      </w:r>
    </w:p>
    <w:p w:rsidR="00E06D43" w:rsidRPr="00B523B9" w:rsidRDefault="00E06D43" w:rsidP="00E06D43">
      <w:pPr>
        <w:autoSpaceDE w:val="0"/>
        <w:autoSpaceDN w:val="0"/>
        <w:adjustRightInd w:val="0"/>
        <w:spacing w:line="0" w:lineRule="atLeast"/>
        <w:ind w:firstLine="540"/>
        <w:jc w:val="both"/>
        <w:rPr>
          <w:rFonts w:ascii="Arial" w:hAnsi="Arial" w:cs="Arial"/>
          <w:sz w:val="16"/>
          <w:szCs w:val="16"/>
        </w:rPr>
      </w:pPr>
      <w:r w:rsidRPr="00B523B9">
        <w:rPr>
          <w:rFonts w:ascii="Arial" w:hAnsi="Arial" w:cs="Arial"/>
          <w:sz w:val="16"/>
          <w:szCs w:val="16"/>
        </w:rPr>
        <w:t>3) проекты планов и программ развития Верх-Каргатского сельсовета,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06D43" w:rsidRPr="00B523B9" w:rsidRDefault="00E06D43" w:rsidP="00E06D43">
      <w:pPr>
        <w:autoSpaceDE w:val="0"/>
        <w:autoSpaceDN w:val="0"/>
        <w:adjustRightInd w:val="0"/>
        <w:spacing w:line="0" w:lineRule="atLeast"/>
        <w:ind w:firstLine="708"/>
        <w:jc w:val="both"/>
        <w:rPr>
          <w:rFonts w:ascii="Arial" w:hAnsi="Arial" w:cs="Arial"/>
          <w:sz w:val="16"/>
          <w:szCs w:val="16"/>
        </w:rPr>
      </w:pPr>
      <w:r w:rsidRPr="00B523B9">
        <w:rPr>
          <w:rFonts w:ascii="Arial" w:hAnsi="Arial" w:cs="Arial"/>
          <w:sz w:val="16"/>
          <w:szCs w:val="16"/>
        </w:rPr>
        <w:t xml:space="preserve">4) вопросы о преобразовании Верх-Каргатского сельсовета. </w:t>
      </w:r>
    </w:p>
    <w:p w:rsidR="00E06D43" w:rsidRDefault="00E06D43" w:rsidP="00E06D43">
      <w:pPr>
        <w:tabs>
          <w:tab w:val="left" w:pos="720"/>
        </w:tabs>
        <w:spacing w:line="0" w:lineRule="atLeast"/>
        <w:rPr>
          <w:rFonts w:ascii="Arial" w:hAnsi="Arial" w:cs="Arial"/>
          <w:color w:val="FF0000"/>
          <w:sz w:val="16"/>
          <w:szCs w:val="16"/>
        </w:rPr>
      </w:pPr>
      <w:r w:rsidRPr="00B523B9">
        <w:rPr>
          <w:rFonts w:ascii="Arial" w:hAnsi="Arial" w:cs="Arial"/>
          <w:sz w:val="16"/>
          <w:szCs w:val="16"/>
        </w:rPr>
        <w:t>3. Порядок организации и проведения публичных слушаний определяется Уставом Верх-Каргатского сельсовета.</w:t>
      </w:r>
    </w:p>
    <w:p w:rsidR="00E06D43" w:rsidRPr="00B523B9" w:rsidRDefault="00E06D43" w:rsidP="00E06D43">
      <w:pPr>
        <w:tabs>
          <w:tab w:val="left" w:pos="720"/>
        </w:tabs>
        <w:spacing w:line="0" w:lineRule="atLeast"/>
        <w:rPr>
          <w:rFonts w:ascii="Arial" w:hAnsi="Arial" w:cs="Arial"/>
          <w:color w:val="FF0000"/>
          <w:sz w:val="16"/>
          <w:szCs w:val="16"/>
        </w:rPr>
      </w:pPr>
      <w:r w:rsidRPr="00B523B9">
        <w:rPr>
          <w:rFonts w:ascii="Arial" w:hAnsi="Arial" w:cs="Arial"/>
          <w:color w:val="FF0000"/>
          <w:sz w:val="16"/>
          <w:szCs w:val="16"/>
        </w:rPr>
        <w:t xml:space="preserve"> </w:t>
      </w:r>
      <w:r w:rsidRPr="00B523B9">
        <w:rPr>
          <w:rFonts w:ascii="Arial" w:hAnsi="Arial" w:cs="Arial"/>
          <w:b/>
          <w:bCs/>
          <w:sz w:val="16"/>
          <w:szCs w:val="16"/>
        </w:rPr>
        <w:t>Статья 4. Инициаторы публичных слушаний</w:t>
      </w:r>
    </w:p>
    <w:p w:rsidR="00E06D43" w:rsidRPr="00B523B9" w:rsidRDefault="00E06D43" w:rsidP="00E06D43">
      <w:pPr>
        <w:spacing w:before="100" w:beforeAutospacing="1" w:after="100" w:afterAutospacing="1"/>
        <w:rPr>
          <w:rFonts w:ascii="Arial" w:hAnsi="Arial" w:cs="Arial"/>
          <w:sz w:val="16"/>
          <w:szCs w:val="16"/>
        </w:rPr>
      </w:pPr>
      <w:r w:rsidRPr="00B523B9">
        <w:rPr>
          <w:rFonts w:ascii="Arial" w:hAnsi="Arial" w:cs="Arial"/>
          <w:sz w:val="16"/>
          <w:szCs w:val="16"/>
        </w:rPr>
        <w:t>1. Инициаторами проведения слушаний являются население, Совет депутатов и Глава сельсовета.</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2. Инициатива населения по проведению публичных слушаний может исходить:</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от инициативной группы граждан, численностью не менее 50 человек</w:t>
      </w:r>
    </w:p>
    <w:p w:rsidR="00E06D43" w:rsidRDefault="00E06D43" w:rsidP="00E06D43">
      <w:pPr>
        <w:spacing w:line="0" w:lineRule="atLeast"/>
        <w:rPr>
          <w:rFonts w:ascii="Arial" w:hAnsi="Arial" w:cs="Arial"/>
          <w:sz w:val="16"/>
          <w:szCs w:val="16"/>
        </w:rPr>
      </w:pPr>
      <w:r w:rsidRPr="00B523B9">
        <w:rPr>
          <w:rFonts w:ascii="Arial" w:hAnsi="Arial" w:cs="Arial"/>
          <w:sz w:val="16"/>
          <w:szCs w:val="16"/>
        </w:rPr>
        <w:t>от коллектива организации или нескольких организаций с количеством членов не менее 100 человек.</w:t>
      </w:r>
    </w:p>
    <w:p w:rsidR="00E06D43" w:rsidRPr="00B523B9" w:rsidRDefault="00E06D43" w:rsidP="00E06D43">
      <w:pPr>
        <w:pStyle w:val="a3"/>
        <w:numPr>
          <w:ilvl w:val="0"/>
          <w:numId w:val="1"/>
        </w:numPr>
        <w:spacing w:line="0" w:lineRule="atLeast"/>
        <w:ind w:left="142" w:firstLine="0"/>
        <w:rPr>
          <w:rFonts w:ascii="Arial" w:hAnsi="Arial" w:cs="Arial"/>
          <w:sz w:val="16"/>
          <w:szCs w:val="16"/>
        </w:rPr>
      </w:pPr>
      <w:r w:rsidRPr="00B523B9">
        <w:rPr>
          <w:rFonts w:ascii="Arial" w:hAnsi="Arial" w:cs="Arial"/>
          <w:sz w:val="16"/>
          <w:szCs w:val="16"/>
        </w:rPr>
        <w:t>Инициатива проведения публичных слушаний по проекту Устава Верх-Каргатского сельсовета, а также проект правового акта о внесении изменений и дополнений в Устав Верх-Каргатского сельсовета Здвинского района Новосибирской области принадлежит Совету депутатов Верх-Каргатского  сельсовета Здвинского  района Новосибирской области</w:t>
      </w:r>
    </w:p>
    <w:p w:rsidR="00E06D43" w:rsidRPr="00B523B9" w:rsidRDefault="00E06D43" w:rsidP="00E06D43">
      <w:pPr>
        <w:pStyle w:val="a3"/>
        <w:numPr>
          <w:ilvl w:val="0"/>
          <w:numId w:val="1"/>
        </w:numPr>
        <w:spacing w:line="0" w:lineRule="atLeast"/>
        <w:rPr>
          <w:rFonts w:ascii="Arial" w:hAnsi="Arial" w:cs="Arial"/>
          <w:sz w:val="16"/>
          <w:szCs w:val="16"/>
        </w:rPr>
      </w:pPr>
      <w:r w:rsidRPr="00B523B9">
        <w:rPr>
          <w:rFonts w:ascii="Arial" w:hAnsi="Arial" w:cs="Arial"/>
          <w:b/>
          <w:bCs/>
          <w:sz w:val="16"/>
          <w:szCs w:val="16"/>
        </w:rPr>
        <w:t>Статья 5. Назначение публичных слушаний</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1. Решение о назначении публичных слушаний по инициативе населения и Совета депутатов принимается Советом депутатов Верх-Каргатского сельсовета.</w:t>
      </w:r>
    </w:p>
    <w:p w:rsidR="00E06D43" w:rsidRDefault="00E06D43" w:rsidP="00E06D43">
      <w:pPr>
        <w:spacing w:line="0" w:lineRule="atLeast"/>
        <w:rPr>
          <w:rFonts w:ascii="Arial" w:hAnsi="Arial" w:cs="Arial"/>
          <w:sz w:val="16"/>
          <w:szCs w:val="16"/>
        </w:rPr>
      </w:pPr>
      <w:r w:rsidRPr="00B523B9">
        <w:rPr>
          <w:rFonts w:ascii="Arial" w:hAnsi="Arial" w:cs="Arial"/>
          <w:sz w:val="16"/>
          <w:szCs w:val="16"/>
        </w:rPr>
        <w:t>О назначении публичных слушаний, проводимых по инициативе Главы  сельсовета, Глава  принимает постановление.</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2. В решении (в постановлении) о назначении публичных слушаний определяется тема слушаний, перечень вопросов, выносимых на обсуждение, дата проведения слушаний, состав рабочей группы.</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3. Для принятия решения о назначении публичных слушаний Советом депутатов Верх-Каргатского сельсовета по инициативе населения, инициаторы слушаний направляют в Совет депутатов:</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от инициативной группы граждан:</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обращение о проведении публичных слушаний с указанием вопросов, предлагаемых для обсуждения на публичных слушаниях и обоснованием их общественной значимости;</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список инициативной группы ;</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подписные листы, подтверждающие поддержку инициативы по проведению публичных слушаний.</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от организации:</w:t>
      </w:r>
    </w:p>
    <w:p w:rsidR="00E06D43" w:rsidRDefault="00E06D43" w:rsidP="00E06D43">
      <w:pPr>
        <w:spacing w:line="0" w:lineRule="atLeast"/>
        <w:rPr>
          <w:rFonts w:ascii="Arial" w:hAnsi="Arial" w:cs="Arial"/>
          <w:sz w:val="16"/>
          <w:szCs w:val="16"/>
        </w:rPr>
      </w:pPr>
      <w:r w:rsidRPr="00B523B9">
        <w:rPr>
          <w:rFonts w:ascii="Arial" w:hAnsi="Arial" w:cs="Arial"/>
          <w:sz w:val="16"/>
          <w:szCs w:val="16"/>
        </w:rPr>
        <w:t>- представление либо выписку из протокола собрания коллектива об инициативе проведения публичных слушаний с указанием вопросов предлагаемых для вынесения на слушания и обоснованием их общественной значимости;</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lastRenderedPageBreak/>
        <w:t>4. Вопрос о назначении публичных слушаний рассматривается Советом депутатов на заседании очередной сессии в соответствии с регламентом Совета депутатов. Решение о назначении публичных слушаний принимается на заседании сессии Совета депутатов большинством голосов от числа присутствующих на заседании депутатов Совета депутатов.</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5. Совет депутатов вправе отклонить инициативу проведения публичных слушаний в случае:</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несоответствия предложенной для обсуждения темы слушаний пункту 1 статьи 3 настоящего положения</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нарушения положений пункта 3 данной статьи.</w:t>
      </w:r>
    </w:p>
    <w:p w:rsidR="00E06D43" w:rsidRDefault="00E06D43" w:rsidP="00E06D43">
      <w:pPr>
        <w:spacing w:line="0" w:lineRule="atLeast"/>
        <w:rPr>
          <w:rFonts w:ascii="Arial" w:hAnsi="Arial" w:cs="Arial"/>
          <w:sz w:val="16"/>
          <w:szCs w:val="16"/>
        </w:rPr>
      </w:pPr>
      <w:r w:rsidRPr="00B523B9">
        <w:rPr>
          <w:rFonts w:ascii="Arial" w:hAnsi="Arial" w:cs="Arial"/>
          <w:sz w:val="16"/>
          <w:szCs w:val="16"/>
        </w:rPr>
        <w:t>6. Решение о назначении публичных слушаний публикуется в периодическом печатном издании «Вестник Верх-Каргатского сельсовета».</w:t>
      </w:r>
    </w:p>
    <w:p w:rsidR="00E06D43" w:rsidRDefault="00E06D43" w:rsidP="00E06D43">
      <w:pPr>
        <w:spacing w:line="0" w:lineRule="atLeast"/>
        <w:rPr>
          <w:rFonts w:ascii="Arial" w:hAnsi="Arial" w:cs="Arial"/>
          <w:sz w:val="16"/>
          <w:szCs w:val="16"/>
        </w:rPr>
      </w:pPr>
      <w:r w:rsidRPr="00B523B9">
        <w:rPr>
          <w:rFonts w:ascii="Arial" w:hAnsi="Arial" w:cs="Arial"/>
          <w:b/>
          <w:bCs/>
          <w:sz w:val="16"/>
          <w:szCs w:val="16"/>
        </w:rPr>
        <w:t>Статья 6. Организация подготовки к публичным слушаниям и учет предложений граждан</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1. На основании решения Совета депутатов или постановления Главы  сельсовета  о назначении публичных слушаний администрация  в 3-дневный срок определяет ответственного  по подготовке и проведению публичных слушаний, который организует проведение первого организационного заседания рабочей группы и в дальнейшем осуществляет организационное и материально-техническое обеспечение деятельности рабочей группы.</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На первом заседании члены рабочей группы избирают из своего состава простым голосованием председателя группы, который организует ее работу и ведение протоколов заседаний.</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В случае назначения слушаний Советом депутатов, рабочая группа подотчетна в своей деятельности Совету депутатов Верх-Каргатского сельсовета.</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В случае назначения слушаний главой Верх-Каргатского сельсовета, рабочая группа подотчетна главе Верх-Каргатского сельсовета.</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2. Полномочия рабочей группы:</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составляет план работы, распределяет обязанности своих членов, составляет перечень задач по подготовке и проведению слушаний и направляет его в  администрацию для принятия решения.</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не позднее 15 дней до назначенной даты проведения публичных слушаний обеспечивает публикацию (обнародование) темы и перечня вопросов слушаний. При рассмотрении проекта нормативного правового акта его полный текст также обнародуется для ознакомления населения;</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определяет перечень должностных лиц, специалистов, организаций и других лиц,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обсуждаемым вопросам;</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содействует участникам публичных слушаний в получении информации, необходимой им для подготовки рекомендаций по вопросам слушаний;</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организует подготовку проекта итогового документа (Рекомендации);</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составляет список экспертов публичных слушаний и направляет им приглашения. В состав экспертов в обязательном порядке включаются лица, подготовившие рекомендации и предложения для проекта итогового документа;</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назначает председательствующего и секретаря публичных слушаний для ведения слушаний и составления протокола;</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определяет место и время проведения публичных слушаний</w:t>
      </w:r>
    </w:p>
    <w:p w:rsidR="00E06D43" w:rsidRDefault="00E06D43" w:rsidP="00E06D43">
      <w:pPr>
        <w:spacing w:line="0" w:lineRule="atLeast"/>
        <w:rPr>
          <w:rFonts w:ascii="Arial" w:hAnsi="Arial" w:cs="Arial"/>
          <w:sz w:val="16"/>
          <w:szCs w:val="16"/>
        </w:rPr>
      </w:pPr>
      <w:r w:rsidRPr="00B523B9">
        <w:rPr>
          <w:rFonts w:ascii="Arial" w:hAnsi="Arial" w:cs="Arial"/>
          <w:sz w:val="16"/>
          <w:szCs w:val="16"/>
        </w:rPr>
        <w:t>3. Рабочая группа обеспечивает прием предложений и замечаний граждан по вопросам, выносимым на обсуждение либо проектам нормативных правовых актов органов местного самоуправления. Прием предложений начинается с момента опубликования перечня вопросов публичных слушаний или проекта нормативного правового акта и заканчивается за 10 дней до даты проведения слушаний. Замечания и предложения оформляются в письменном виде с указанием конкретных формулировок. Рабочая группа регистрирует поступившие предложения и передает их для изучения экспертам и инициаторам слушаний. Все поступившие предложения озвучиваются на слушаниях и могут быть учтены при составлении итогового документа слушаний.</w:t>
      </w:r>
    </w:p>
    <w:p w:rsidR="00E06D43" w:rsidRPr="00B523B9" w:rsidRDefault="00E06D43" w:rsidP="00E06D43">
      <w:pPr>
        <w:spacing w:line="0" w:lineRule="atLeast"/>
        <w:rPr>
          <w:rFonts w:ascii="Arial" w:hAnsi="Arial" w:cs="Arial"/>
          <w:sz w:val="16"/>
          <w:szCs w:val="16"/>
        </w:rPr>
      </w:pPr>
      <w:r w:rsidRPr="00B523B9">
        <w:rPr>
          <w:rFonts w:ascii="Arial" w:hAnsi="Arial" w:cs="Arial"/>
          <w:b/>
          <w:bCs/>
          <w:sz w:val="16"/>
          <w:szCs w:val="16"/>
        </w:rPr>
        <w:t>Статья 7. Информирование населения</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1. Постоянное информирование населения о подготовке к проведению публичных слушаний обеспечивает рабочая группа.</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2. Население  извещается рабочей группой о месте проведения публичных слушаниях не позднее, чем за 7 дней до даты проведения. Публикуемая информация должна содержать:</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дату, место и время проведения;</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тему и вопросы публичных слушаний;</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 информацию об инициаторе проведения слушаний;</w:t>
      </w:r>
    </w:p>
    <w:p w:rsidR="00E06D43" w:rsidRDefault="00E06D43" w:rsidP="00E06D43">
      <w:pPr>
        <w:spacing w:line="0" w:lineRule="atLeast"/>
        <w:rPr>
          <w:rFonts w:ascii="Arial" w:hAnsi="Arial" w:cs="Arial"/>
          <w:sz w:val="16"/>
          <w:szCs w:val="16"/>
        </w:rPr>
      </w:pPr>
      <w:r w:rsidRPr="00B523B9">
        <w:rPr>
          <w:rFonts w:ascii="Arial" w:hAnsi="Arial" w:cs="Arial"/>
          <w:sz w:val="16"/>
          <w:szCs w:val="16"/>
        </w:rPr>
        <w:t>─ номера контактных телефонов и место размещения рабочей группы.</w:t>
      </w:r>
    </w:p>
    <w:p w:rsidR="00E06D43" w:rsidRDefault="00E06D43" w:rsidP="00E06D43">
      <w:pPr>
        <w:spacing w:line="0" w:lineRule="atLeast"/>
        <w:rPr>
          <w:rFonts w:ascii="Arial" w:hAnsi="Arial" w:cs="Arial"/>
          <w:sz w:val="16"/>
          <w:szCs w:val="16"/>
        </w:rPr>
      </w:pPr>
      <w:r w:rsidRPr="00B523B9">
        <w:rPr>
          <w:rFonts w:ascii="Arial" w:hAnsi="Arial" w:cs="Arial"/>
          <w:b/>
          <w:bCs/>
          <w:sz w:val="16"/>
          <w:szCs w:val="16"/>
        </w:rPr>
        <w:t>Статья 8. Порядок участия в публичных слушаниях</w:t>
      </w:r>
    </w:p>
    <w:p w:rsidR="00E06D43" w:rsidRDefault="00E06D43" w:rsidP="00E06D43">
      <w:pPr>
        <w:spacing w:line="0" w:lineRule="atLeast"/>
        <w:rPr>
          <w:rFonts w:ascii="Arial" w:hAnsi="Arial" w:cs="Arial"/>
          <w:sz w:val="16"/>
          <w:szCs w:val="16"/>
        </w:rPr>
      </w:pPr>
      <w:r w:rsidRPr="00B523B9">
        <w:rPr>
          <w:rFonts w:ascii="Arial" w:hAnsi="Arial" w:cs="Arial"/>
          <w:sz w:val="16"/>
          <w:szCs w:val="16"/>
        </w:rPr>
        <w:t>1. Для участия в слушаниях могут быть приглашены депутаты, Глава  сельсовета, работники администрации, представители партий, общественных объединений, органов территориального общественного самоуправления, руководители предприятий, учреждений, организаций, журналисты средств массовой информации.</w:t>
      </w:r>
    </w:p>
    <w:p w:rsidR="00E06D43" w:rsidRDefault="00E06D43" w:rsidP="00E06D43">
      <w:pPr>
        <w:spacing w:line="0" w:lineRule="atLeast"/>
        <w:rPr>
          <w:rFonts w:ascii="Arial" w:hAnsi="Arial" w:cs="Arial"/>
          <w:sz w:val="16"/>
          <w:szCs w:val="16"/>
        </w:rPr>
      </w:pPr>
      <w:r w:rsidRPr="00B523B9">
        <w:rPr>
          <w:rFonts w:ascii="Arial" w:hAnsi="Arial" w:cs="Arial"/>
          <w:sz w:val="16"/>
          <w:szCs w:val="16"/>
        </w:rPr>
        <w:t>2. Круг лиц и организаций, приглашаемых для участия в слушаниях в обязательном порядке, определяется председателем Совета депутатов, Главой  сельсовета не позднее, чем за 2 недели до проведения слушаний.</w:t>
      </w:r>
    </w:p>
    <w:p w:rsidR="00E06D43" w:rsidRDefault="00E06D43" w:rsidP="00E06D43">
      <w:pPr>
        <w:spacing w:line="0" w:lineRule="atLeast"/>
        <w:rPr>
          <w:rFonts w:ascii="Arial" w:hAnsi="Arial" w:cs="Arial"/>
          <w:sz w:val="16"/>
          <w:szCs w:val="16"/>
        </w:rPr>
      </w:pPr>
      <w:r w:rsidRPr="00B523B9">
        <w:rPr>
          <w:rFonts w:ascii="Arial" w:hAnsi="Arial" w:cs="Arial"/>
          <w:sz w:val="16"/>
          <w:szCs w:val="16"/>
        </w:rPr>
        <w:t>3. Обязательными участниками публичных слушаний, получающими право на выступление для аргументации предложений, являются эксперты, которые внесли в рабочую группу в письменной форме свои рекомендации по вопросам публичных слушаний не позднее, чем за 5 дней до даты проведения слушаний.</w:t>
      </w:r>
    </w:p>
    <w:p w:rsidR="00E06D43" w:rsidRDefault="00E06D43" w:rsidP="00E06D43">
      <w:pPr>
        <w:spacing w:line="0" w:lineRule="atLeast"/>
        <w:rPr>
          <w:rFonts w:ascii="Arial" w:hAnsi="Arial" w:cs="Arial"/>
          <w:sz w:val="16"/>
          <w:szCs w:val="16"/>
        </w:rPr>
      </w:pPr>
      <w:r w:rsidRPr="00B523B9">
        <w:rPr>
          <w:rFonts w:ascii="Arial" w:hAnsi="Arial" w:cs="Arial"/>
          <w:sz w:val="16"/>
          <w:szCs w:val="16"/>
        </w:rPr>
        <w:t>4. Жители муниципального образования, желающие выступить по обсуждаемой теме должны известить о своем намерении рабочую группу за 3 дня до даты проведения, изложив в письменной форме основные тезисы выступления.</w:t>
      </w:r>
    </w:p>
    <w:p w:rsidR="00E06D43" w:rsidRDefault="00E06D43" w:rsidP="00E06D43">
      <w:pPr>
        <w:spacing w:line="0" w:lineRule="atLeast"/>
        <w:rPr>
          <w:rFonts w:ascii="Arial" w:hAnsi="Arial" w:cs="Arial"/>
          <w:sz w:val="16"/>
          <w:szCs w:val="16"/>
        </w:rPr>
      </w:pPr>
      <w:r w:rsidRPr="00B523B9">
        <w:rPr>
          <w:rFonts w:ascii="Arial" w:hAnsi="Arial" w:cs="Arial"/>
          <w:b/>
          <w:bCs/>
          <w:sz w:val="16"/>
          <w:szCs w:val="16"/>
        </w:rPr>
        <w:t>Статья 9. Порядок проведения публичных слушаний</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1. Совет депутатов и администрация Верх-Каргатского сельсовета обеспечивают приглашение и регистрацию участников слушаний, представителей средств массовой информации. Участники слушаний обеспечиваются материалами, подготовленными для слушаний.</w:t>
      </w:r>
    </w:p>
    <w:p w:rsidR="00E06D43" w:rsidRDefault="00E06D43" w:rsidP="00E06D43">
      <w:pPr>
        <w:spacing w:line="0" w:lineRule="atLeast"/>
        <w:rPr>
          <w:rFonts w:ascii="Arial" w:hAnsi="Arial" w:cs="Arial"/>
          <w:sz w:val="16"/>
          <w:szCs w:val="16"/>
        </w:rPr>
      </w:pPr>
      <w:r w:rsidRPr="00B523B9">
        <w:rPr>
          <w:rFonts w:ascii="Arial" w:hAnsi="Arial" w:cs="Arial"/>
          <w:sz w:val="16"/>
          <w:szCs w:val="16"/>
        </w:rPr>
        <w:t>2. Слушания проводит назначаемый рабочей группой председательствующий.</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3. Председательствующий открывает собрание, представляет себя и секретаря заседания, оглашает тему и вопросы слушаний, инициаторов его проведения, предложения рабочей группы по регламенту проведения слушаний, предоставляет слово докладчикам и выступающим.</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4. Слово для доклада предоставляется инициатору проведения публичных слушаний.</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5. По окончании выступления председательствующий дает возможность участникам слушаний задать вопросы докладчику и переходит к обсуждению доклада. Время выступления в прениях по докладу определяется регламентом слушаний.</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6. Эксперты вправе снять свои рекомендации или присоединиться к предложениям, выдвинутым другими экспертами.</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7. После окончания прений по всем вопросам повестки публичных слушаний председательствующий ставит на голосование проект итогового документа (рекомендаций). После принятия за основу итогового документа (рекомендаций) председательствующий выясняет, есть ли какие-либо предложения, которые не вошли в этот документ. Если такие предложения есть, то каждое из них ставится на голосование, либо, с согласия автора, отражаются в протоколе публичных слушаний.</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lastRenderedPageBreak/>
        <w:t>8. 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w:t>
      </w:r>
    </w:p>
    <w:p w:rsidR="00E06D43" w:rsidRPr="00B523B9" w:rsidRDefault="00E06D43" w:rsidP="00E06D43">
      <w:pPr>
        <w:spacing w:line="0" w:lineRule="atLeast"/>
        <w:rPr>
          <w:rFonts w:ascii="Arial" w:hAnsi="Arial" w:cs="Arial"/>
          <w:sz w:val="16"/>
          <w:szCs w:val="16"/>
        </w:rPr>
      </w:pPr>
      <w:r w:rsidRPr="00B523B9">
        <w:rPr>
          <w:rFonts w:ascii="Arial" w:hAnsi="Arial" w:cs="Arial"/>
          <w:b/>
          <w:bCs/>
          <w:sz w:val="16"/>
          <w:szCs w:val="16"/>
        </w:rPr>
        <w:t>Статья 10. Заключительные положения</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1. Рабочая группа в течение 7 дней после проведения слушаний подготавливает итоговый документ к опубликованию в периодическом печатном издании «Вестник  Верх-Каргатского сельсовета» и передаёт его специалисту администрации Верх-Каргатского сельсовета для опубликования.</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2. Материалы слушаний рассматриваются соответственно на сессии Совета депутатов, совещании у Главы сельсовета и учитываются при подготовке проектов решений Совета депутатов и постановлений Главы сельсовета.</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3. Отчет о работе рабочей группы и материалы публичных слушаний на заседании сессии Совета депутатов и совещании у Главы  сельсовета представляет руководитель рабочей группы.</w:t>
      </w:r>
    </w:p>
    <w:p w:rsidR="00E06D43" w:rsidRPr="00B523B9" w:rsidRDefault="00E06D43" w:rsidP="00E06D43">
      <w:pPr>
        <w:spacing w:line="0" w:lineRule="atLeast"/>
        <w:rPr>
          <w:rFonts w:ascii="Arial" w:hAnsi="Arial" w:cs="Arial"/>
          <w:sz w:val="16"/>
          <w:szCs w:val="16"/>
        </w:rPr>
      </w:pPr>
      <w:r w:rsidRPr="00B523B9">
        <w:rPr>
          <w:rFonts w:ascii="Arial" w:hAnsi="Arial" w:cs="Arial"/>
          <w:sz w:val="16"/>
          <w:szCs w:val="16"/>
        </w:rPr>
        <w:t>4. Полномочия рабочей группы прекращаются после принятия органами местного самоуправления соответствующих решений по результатам слушаний.</w:t>
      </w:r>
    </w:p>
    <w:p w:rsidR="00E06D43" w:rsidRDefault="00E06D43" w:rsidP="00E06D43">
      <w:pPr>
        <w:spacing w:line="0" w:lineRule="atLeast"/>
        <w:rPr>
          <w:rFonts w:ascii="Arial" w:hAnsi="Arial" w:cs="Arial"/>
          <w:sz w:val="16"/>
          <w:szCs w:val="16"/>
        </w:rPr>
      </w:pPr>
      <w:r w:rsidRPr="00B523B9">
        <w:rPr>
          <w:rFonts w:ascii="Arial" w:hAnsi="Arial" w:cs="Arial"/>
          <w:sz w:val="16"/>
          <w:szCs w:val="16"/>
        </w:rPr>
        <w:t>5. Решения органов местного самоуправления по итогам рассмотрения публичных слушаний подлежат обязательному опубликованию, включая мотивированное обоснование принятых решений.</w:t>
      </w:r>
    </w:p>
    <w:p w:rsidR="00E06D43" w:rsidRDefault="00E06D43" w:rsidP="00E06D43">
      <w:pPr>
        <w:jc w:val="center"/>
        <w:rPr>
          <w:color w:val="000000"/>
          <w:spacing w:val="1"/>
          <w:sz w:val="16"/>
          <w:szCs w:val="16"/>
        </w:rPr>
      </w:pPr>
    </w:p>
    <w:p w:rsidR="00E06D43" w:rsidRPr="00FA4520" w:rsidRDefault="00E06D43" w:rsidP="00E06D43">
      <w:pPr>
        <w:jc w:val="center"/>
        <w:rPr>
          <w:color w:val="323232"/>
          <w:spacing w:val="-2"/>
          <w:sz w:val="16"/>
          <w:szCs w:val="16"/>
        </w:rPr>
      </w:pPr>
      <w:r w:rsidRPr="00FA4520">
        <w:rPr>
          <w:color w:val="000000"/>
          <w:spacing w:val="1"/>
          <w:sz w:val="16"/>
          <w:szCs w:val="16"/>
        </w:rPr>
        <w:t xml:space="preserve">АДМИНИСТРАЦИЯ </w:t>
      </w:r>
      <w:r w:rsidRPr="00FA4520">
        <w:rPr>
          <w:sz w:val="16"/>
          <w:szCs w:val="16"/>
        </w:rPr>
        <w:t>ВЕРХ-КАРГАТСКОГО СЕЛЬСОВЕТА</w:t>
      </w:r>
    </w:p>
    <w:p w:rsidR="00E06D43" w:rsidRPr="00FA4520" w:rsidRDefault="00E06D43" w:rsidP="00E06D43">
      <w:pPr>
        <w:jc w:val="center"/>
        <w:rPr>
          <w:color w:val="323232"/>
          <w:spacing w:val="-2"/>
          <w:sz w:val="16"/>
          <w:szCs w:val="16"/>
        </w:rPr>
      </w:pPr>
      <w:r w:rsidRPr="00FA4520">
        <w:rPr>
          <w:color w:val="323232"/>
          <w:spacing w:val="-2"/>
          <w:sz w:val="16"/>
          <w:szCs w:val="16"/>
        </w:rPr>
        <w:t>ЗДВИНСКОГО РАЙОНА  НОВОСИБИРСКОЙ ОБЛАСТИ</w:t>
      </w:r>
    </w:p>
    <w:p w:rsidR="00E06D43" w:rsidRPr="00FA4520" w:rsidRDefault="00E06D43" w:rsidP="00E06D43">
      <w:pPr>
        <w:rPr>
          <w:sz w:val="16"/>
          <w:szCs w:val="16"/>
        </w:rPr>
      </w:pPr>
      <w:r w:rsidRPr="00FA4520">
        <w:rPr>
          <w:sz w:val="16"/>
          <w:szCs w:val="16"/>
        </w:rPr>
        <w:t xml:space="preserve">                                                         ПОСТАНОВЛЕНИЕ</w:t>
      </w:r>
    </w:p>
    <w:p w:rsidR="00E06D43" w:rsidRPr="00FA4520" w:rsidRDefault="00E06D43" w:rsidP="00E06D43">
      <w:pPr>
        <w:jc w:val="center"/>
        <w:rPr>
          <w:sz w:val="16"/>
          <w:szCs w:val="16"/>
        </w:rPr>
      </w:pPr>
      <w:r w:rsidRPr="00FA4520">
        <w:rPr>
          <w:sz w:val="16"/>
          <w:szCs w:val="16"/>
        </w:rPr>
        <w:t>№ 22</w:t>
      </w:r>
    </w:p>
    <w:p w:rsidR="00E06D43" w:rsidRPr="00FA4520" w:rsidRDefault="00E06D43" w:rsidP="00E06D43">
      <w:pPr>
        <w:jc w:val="center"/>
        <w:rPr>
          <w:sz w:val="16"/>
          <w:szCs w:val="16"/>
        </w:rPr>
      </w:pPr>
      <w:r w:rsidRPr="00FA4520">
        <w:rPr>
          <w:sz w:val="16"/>
          <w:szCs w:val="16"/>
        </w:rPr>
        <w:t>21.03.2014                                                                                 с.Верх-Каргат</w:t>
      </w:r>
    </w:p>
    <w:p w:rsidR="00E06D43" w:rsidRPr="00FA4520" w:rsidRDefault="00E06D43" w:rsidP="00E06D43">
      <w:pPr>
        <w:rPr>
          <w:color w:val="000000"/>
          <w:spacing w:val="1"/>
          <w:sz w:val="16"/>
          <w:szCs w:val="16"/>
        </w:rPr>
      </w:pPr>
      <w:r w:rsidRPr="00FA4520">
        <w:rPr>
          <w:color w:val="000000"/>
          <w:spacing w:val="1"/>
          <w:sz w:val="16"/>
          <w:szCs w:val="16"/>
        </w:rPr>
        <w:t xml:space="preserve">  </w:t>
      </w:r>
    </w:p>
    <w:p w:rsidR="00E06D43" w:rsidRPr="00FA4520" w:rsidRDefault="00E06D43" w:rsidP="00E06D43">
      <w:pPr>
        <w:jc w:val="center"/>
        <w:rPr>
          <w:sz w:val="16"/>
          <w:szCs w:val="16"/>
        </w:rPr>
      </w:pPr>
      <w:r w:rsidRPr="00FA4520">
        <w:rPr>
          <w:sz w:val="16"/>
          <w:szCs w:val="16"/>
        </w:rPr>
        <w:t>Об организации в 2014 году пропуска паводковых вод</w:t>
      </w:r>
    </w:p>
    <w:p w:rsidR="00E06D43" w:rsidRPr="00FA4520" w:rsidRDefault="00E06D43" w:rsidP="00E06D43">
      <w:pPr>
        <w:jc w:val="center"/>
        <w:rPr>
          <w:sz w:val="16"/>
          <w:szCs w:val="16"/>
        </w:rPr>
      </w:pPr>
      <w:r w:rsidRPr="00FA4520">
        <w:rPr>
          <w:sz w:val="16"/>
          <w:szCs w:val="16"/>
        </w:rPr>
        <w:t>на территории Верх-Каргатского сельсовета</w:t>
      </w:r>
    </w:p>
    <w:p w:rsidR="00E06D43" w:rsidRPr="00FA4520" w:rsidRDefault="00E06D43" w:rsidP="00E06D43">
      <w:pPr>
        <w:rPr>
          <w:sz w:val="16"/>
          <w:szCs w:val="16"/>
        </w:rPr>
      </w:pPr>
    </w:p>
    <w:p w:rsidR="00E06D43" w:rsidRPr="00FA4520" w:rsidRDefault="00E06D43" w:rsidP="00E06D43">
      <w:pPr>
        <w:rPr>
          <w:sz w:val="16"/>
          <w:szCs w:val="16"/>
        </w:rPr>
      </w:pPr>
      <w:r w:rsidRPr="00FA4520">
        <w:rPr>
          <w:sz w:val="16"/>
          <w:szCs w:val="16"/>
        </w:rPr>
        <w:t xml:space="preserve">         В целях снижения риска возникновения чрезвычайных ситуаций, связанных с весенним паводком 2014 года и уменьшения последствий при их возникновении, обеспечения защиты населения и объектов экономики на территории Верх-Каргатского сельсовета </w:t>
      </w:r>
      <w:r w:rsidRPr="00FA4520">
        <w:rPr>
          <w:b/>
          <w:sz w:val="16"/>
          <w:szCs w:val="16"/>
        </w:rPr>
        <w:t xml:space="preserve"> постановляю:</w:t>
      </w:r>
    </w:p>
    <w:p w:rsidR="00E06D43" w:rsidRPr="00FA4520" w:rsidRDefault="00E06D43" w:rsidP="00E06D43">
      <w:pPr>
        <w:rPr>
          <w:sz w:val="16"/>
          <w:szCs w:val="16"/>
        </w:rPr>
      </w:pPr>
    </w:p>
    <w:p w:rsidR="00E06D43" w:rsidRPr="00FA4520" w:rsidRDefault="00E06D43" w:rsidP="00E06D43">
      <w:pPr>
        <w:rPr>
          <w:sz w:val="16"/>
          <w:szCs w:val="16"/>
        </w:rPr>
      </w:pPr>
      <w:r w:rsidRPr="00FA4520">
        <w:rPr>
          <w:sz w:val="16"/>
          <w:szCs w:val="16"/>
        </w:rPr>
        <w:t>1.И.О. директора МУП ЖКХ «Верх-Каргатское» Ю.А.Путрину :</w:t>
      </w:r>
    </w:p>
    <w:p w:rsidR="00E06D43" w:rsidRPr="00FA4520" w:rsidRDefault="00E06D43" w:rsidP="00E06D43">
      <w:pPr>
        <w:rPr>
          <w:sz w:val="16"/>
          <w:szCs w:val="16"/>
        </w:rPr>
      </w:pPr>
      <w:r w:rsidRPr="00FA4520">
        <w:rPr>
          <w:sz w:val="16"/>
          <w:szCs w:val="16"/>
        </w:rPr>
        <w:t xml:space="preserve">   1.1.Произвести очистку кюветов по улицам и переулкам с.Верх-Каргат и пос.Бережки от снега для стока талых вод.</w:t>
      </w:r>
    </w:p>
    <w:p w:rsidR="00E06D43" w:rsidRPr="00FA4520" w:rsidRDefault="00E06D43" w:rsidP="00E06D43">
      <w:pPr>
        <w:rPr>
          <w:sz w:val="16"/>
          <w:szCs w:val="16"/>
        </w:rPr>
      </w:pPr>
      <w:r w:rsidRPr="00FA4520">
        <w:rPr>
          <w:sz w:val="16"/>
          <w:szCs w:val="16"/>
        </w:rPr>
        <w:t xml:space="preserve">    1.2.Сформировать бригаду для пропуска льда под  подвесными мостами через реку Каргат</w:t>
      </w:r>
    </w:p>
    <w:p w:rsidR="00E06D43" w:rsidRPr="00FA4520" w:rsidRDefault="00E06D43" w:rsidP="00E06D43">
      <w:pPr>
        <w:rPr>
          <w:sz w:val="16"/>
          <w:szCs w:val="16"/>
        </w:rPr>
      </w:pPr>
      <w:r w:rsidRPr="00FA4520">
        <w:rPr>
          <w:sz w:val="16"/>
          <w:szCs w:val="16"/>
        </w:rPr>
        <w:t xml:space="preserve"> </w:t>
      </w:r>
    </w:p>
    <w:p w:rsidR="00E06D43" w:rsidRPr="00FA4520" w:rsidRDefault="00E06D43" w:rsidP="00E06D43">
      <w:pPr>
        <w:rPr>
          <w:b/>
          <w:sz w:val="16"/>
          <w:szCs w:val="16"/>
        </w:rPr>
      </w:pPr>
      <w:r w:rsidRPr="00FA4520">
        <w:rPr>
          <w:b/>
          <w:sz w:val="16"/>
          <w:szCs w:val="16"/>
        </w:rPr>
        <w:t>2.Закрыть проезд по улицам сел на тракторах и большегрузных  автомобилях  с 25 марта   по 10 мая 2014 года.</w:t>
      </w:r>
    </w:p>
    <w:p w:rsidR="00E06D43" w:rsidRPr="00FA4520" w:rsidRDefault="00E06D43" w:rsidP="00E06D43">
      <w:pPr>
        <w:rPr>
          <w:sz w:val="16"/>
          <w:szCs w:val="16"/>
        </w:rPr>
      </w:pPr>
    </w:p>
    <w:p w:rsidR="00E06D43" w:rsidRPr="00FA4520" w:rsidRDefault="00E06D43" w:rsidP="00E06D43">
      <w:pPr>
        <w:rPr>
          <w:sz w:val="16"/>
          <w:szCs w:val="16"/>
        </w:rPr>
      </w:pPr>
      <w:r w:rsidRPr="00FA4520">
        <w:rPr>
          <w:sz w:val="16"/>
          <w:szCs w:val="16"/>
        </w:rPr>
        <w:t>3.Закрыть проезд по бутику (временному мосту) через реку Каргат в пос. Бережки на время паводка.</w:t>
      </w:r>
    </w:p>
    <w:p w:rsidR="00E06D43" w:rsidRPr="00FA4520" w:rsidRDefault="00E06D43" w:rsidP="00E06D43">
      <w:pPr>
        <w:rPr>
          <w:sz w:val="16"/>
          <w:szCs w:val="16"/>
        </w:rPr>
      </w:pPr>
    </w:p>
    <w:p w:rsidR="00E06D43" w:rsidRPr="00FA4520" w:rsidRDefault="00E06D43" w:rsidP="00E06D43">
      <w:pPr>
        <w:rPr>
          <w:sz w:val="16"/>
          <w:szCs w:val="16"/>
        </w:rPr>
      </w:pPr>
      <w:r w:rsidRPr="00FA4520">
        <w:rPr>
          <w:sz w:val="16"/>
          <w:szCs w:val="16"/>
        </w:rPr>
        <w:t>4.Руководителям организаций и учреждений расположенных на территории муниципального образования издать соответствующие распоряжения и известить участников дорожного движения о закрытии улиц.</w:t>
      </w:r>
    </w:p>
    <w:p w:rsidR="00E06D43" w:rsidRPr="00FA4520" w:rsidRDefault="00E06D43" w:rsidP="00E06D43">
      <w:pPr>
        <w:rPr>
          <w:sz w:val="16"/>
          <w:szCs w:val="16"/>
        </w:rPr>
      </w:pPr>
    </w:p>
    <w:p w:rsidR="00E06D43" w:rsidRPr="00FA4520" w:rsidRDefault="00E06D43" w:rsidP="00E06D43">
      <w:pPr>
        <w:rPr>
          <w:sz w:val="16"/>
          <w:szCs w:val="16"/>
        </w:rPr>
      </w:pPr>
      <w:r w:rsidRPr="00FA4520">
        <w:rPr>
          <w:sz w:val="16"/>
          <w:szCs w:val="16"/>
        </w:rPr>
        <w:t>5.Данное постановление довести до населения, учреждений и организаций муниципального образования.</w:t>
      </w:r>
    </w:p>
    <w:p w:rsidR="00E06D43" w:rsidRPr="00FA4520" w:rsidRDefault="00E06D43" w:rsidP="00E06D43">
      <w:pPr>
        <w:rPr>
          <w:sz w:val="16"/>
          <w:szCs w:val="16"/>
        </w:rPr>
      </w:pPr>
    </w:p>
    <w:p w:rsidR="00E06D43" w:rsidRPr="00FA4520" w:rsidRDefault="00E06D43" w:rsidP="00E06D43">
      <w:pPr>
        <w:rPr>
          <w:sz w:val="16"/>
          <w:szCs w:val="16"/>
        </w:rPr>
      </w:pPr>
      <w:r w:rsidRPr="00FA4520">
        <w:rPr>
          <w:sz w:val="16"/>
          <w:szCs w:val="16"/>
        </w:rPr>
        <w:t>6.Контроль за исполнением  постановления оставляю за собой.</w:t>
      </w:r>
    </w:p>
    <w:p w:rsidR="00E06D43" w:rsidRPr="00FA4520" w:rsidRDefault="00E06D43" w:rsidP="00E06D43">
      <w:pPr>
        <w:rPr>
          <w:sz w:val="16"/>
          <w:szCs w:val="16"/>
        </w:rPr>
      </w:pPr>
    </w:p>
    <w:p w:rsidR="00E06D43" w:rsidRPr="00FA4520" w:rsidRDefault="00E06D43" w:rsidP="00E06D43">
      <w:pPr>
        <w:rPr>
          <w:sz w:val="16"/>
          <w:szCs w:val="16"/>
        </w:rPr>
      </w:pPr>
    </w:p>
    <w:p w:rsidR="00E06D43" w:rsidRPr="00FA4520" w:rsidRDefault="00E06D43" w:rsidP="00E06D43">
      <w:pPr>
        <w:rPr>
          <w:sz w:val="16"/>
          <w:szCs w:val="16"/>
        </w:rPr>
      </w:pPr>
      <w:r w:rsidRPr="00FA4520">
        <w:rPr>
          <w:sz w:val="16"/>
          <w:szCs w:val="16"/>
        </w:rPr>
        <w:t xml:space="preserve">  Глава   Верх-Каргатского сельсовета                                           В.И. Слыш</w:t>
      </w:r>
    </w:p>
    <w:p w:rsidR="00E06D43" w:rsidRDefault="00E06D43" w:rsidP="00E06D43">
      <w:pPr>
        <w:spacing w:line="0" w:lineRule="atLeast"/>
        <w:rPr>
          <w:rFonts w:ascii="Arial" w:hAnsi="Arial" w:cs="Arial"/>
          <w:sz w:val="16"/>
          <w:szCs w:val="16"/>
        </w:rPr>
      </w:pPr>
    </w:p>
    <w:p w:rsidR="00E06D43" w:rsidRDefault="00E06D43" w:rsidP="00E06D43">
      <w:pPr>
        <w:spacing w:line="0" w:lineRule="atLeast"/>
        <w:rPr>
          <w:rFonts w:ascii="Arial" w:hAnsi="Arial" w:cs="Arial"/>
          <w:sz w:val="16"/>
          <w:szCs w:val="16"/>
        </w:rPr>
      </w:pPr>
    </w:p>
    <w:p w:rsidR="00E06D43" w:rsidRPr="00FA4520" w:rsidRDefault="00E06D43" w:rsidP="00E06D43">
      <w:pPr>
        <w:jc w:val="center"/>
        <w:rPr>
          <w:b/>
          <w:bCs/>
          <w:spacing w:val="-7"/>
          <w:sz w:val="16"/>
          <w:szCs w:val="16"/>
        </w:rPr>
      </w:pPr>
      <w:r w:rsidRPr="00FA4520">
        <w:rPr>
          <w:sz w:val="16"/>
          <w:szCs w:val="16"/>
        </w:rPr>
        <w:t>АДМИНИСТРАЦИЯ  ВЕРХ-КАРГАТСКОГО  СЕЛЬСОВЕТА</w:t>
      </w:r>
    </w:p>
    <w:p w:rsidR="00E06D43" w:rsidRPr="00FA4520" w:rsidRDefault="00E06D43" w:rsidP="00E06D43">
      <w:pPr>
        <w:shd w:val="clear" w:color="auto" w:fill="FFFFFF"/>
        <w:spacing w:line="0" w:lineRule="atLeast"/>
        <w:jc w:val="center"/>
        <w:rPr>
          <w:rFonts w:ascii="Courier New" w:hAnsi="Courier New"/>
          <w:spacing w:val="-8"/>
          <w:w w:val="156"/>
          <w:sz w:val="16"/>
          <w:szCs w:val="16"/>
        </w:rPr>
      </w:pPr>
      <w:r w:rsidRPr="00FA4520">
        <w:rPr>
          <w:sz w:val="16"/>
          <w:szCs w:val="16"/>
        </w:rPr>
        <w:t>ЗДВИНСКОГО  РАЙОНА  НОВОСИБИРСКОЙ ОБЛАСТИ</w:t>
      </w:r>
    </w:p>
    <w:p w:rsidR="00E06D43" w:rsidRPr="00FA4520" w:rsidRDefault="00E06D43" w:rsidP="00E06D43">
      <w:pPr>
        <w:jc w:val="center"/>
        <w:rPr>
          <w:sz w:val="16"/>
          <w:szCs w:val="16"/>
        </w:rPr>
      </w:pPr>
    </w:p>
    <w:p w:rsidR="00E06D43" w:rsidRPr="00FA4520" w:rsidRDefault="00E06D43" w:rsidP="00E06D43">
      <w:pPr>
        <w:jc w:val="center"/>
        <w:rPr>
          <w:sz w:val="16"/>
          <w:szCs w:val="16"/>
        </w:rPr>
      </w:pPr>
      <w:r w:rsidRPr="00FA4520">
        <w:rPr>
          <w:sz w:val="16"/>
          <w:szCs w:val="16"/>
        </w:rPr>
        <w:t>РАСПОРЯЖЕНИЕ</w:t>
      </w:r>
    </w:p>
    <w:p w:rsidR="00E06D43" w:rsidRPr="00FA4520" w:rsidRDefault="00E06D43" w:rsidP="00E06D43">
      <w:pPr>
        <w:ind w:left="720"/>
        <w:jc w:val="center"/>
        <w:rPr>
          <w:sz w:val="16"/>
          <w:szCs w:val="16"/>
        </w:rPr>
      </w:pPr>
      <w:r w:rsidRPr="00FA4520">
        <w:rPr>
          <w:sz w:val="16"/>
          <w:szCs w:val="16"/>
        </w:rPr>
        <w:t>№  7</w:t>
      </w:r>
    </w:p>
    <w:p w:rsidR="00E06D43" w:rsidRPr="00FA4520" w:rsidRDefault="00E06D43" w:rsidP="00E06D43">
      <w:pPr>
        <w:widowControl w:val="0"/>
        <w:autoSpaceDE w:val="0"/>
        <w:autoSpaceDN w:val="0"/>
        <w:adjustRightInd w:val="0"/>
        <w:ind w:left="-540"/>
        <w:jc w:val="center"/>
        <w:rPr>
          <w:sz w:val="16"/>
          <w:szCs w:val="16"/>
        </w:rPr>
      </w:pPr>
      <w:r w:rsidRPr="00FA4520">
        <w:rPr>
          <w:sz w:val="16"/>
          <w:szCs w:val="16"/>
        </w:rPr>
        <w:t>03.03.2014г.                                                                  с. Верх- Каргат</w:t>
      </w:r>
    </w:p>
    <w:p w:rsidR="00E06D43" w:rsidRPr="00FA4520" w:rsidRDefault="00E06D43" w:rsidP="00E06D43">
      <w:pPr>
        <w:rPr>
          <w:sz w:val="16"/>
          <w:szCs w:val="16"/>
        </w:rPr>
      </w:pPr>
      <w:r w:rsidRPr="00FA4520">
        <w:rPr>
          <w:sz w:val="16"/>
          <w:szCs w:val="16"/>
        </w:rPr>
        <w:t xml:space="preserve">  </w:t>
      </w:r>
    </w:p>
    <w:p w:rsidR="00E06D43" w:rsidRPr="00FA4520" w:rsidRDefault="00E06D43" w:rsidP="00E06D43">
      <w:pPr>
        <w:rPr>
          <w:sz w:val="16"/>
          <w:szCs w:val="16"/>
        </w:rPr>
      </w:pPr>
      <w:r w:rsidRPr="00FA4520">
        <w:rPr>
          <w:sz w:val="16"/>
          <w:szCs w:val="16"/>
        </w:rPr>
        <w:t xml:space="preserve">            Об очистке кровель этажных зданий и жилых домов               </w:t>
      </w:r>
    </w:p>
    <w:p w:rsidR="00E06D43" w:rsidRPr="00FA4520" w:rsidRDefault="00E06D43" w:rsidP="00E06D43">
      <w:pPr>
        <w:rPr>
          <w:sz w:val="16"/>
          <w:szCs w:val="16"/>
        </w:rPr>
      </w:pPr>
      <w:r w:rsidRPr="00FA4520">
        <w:rPr>
          <w:sz w:val="16"/>
          <w:szCs w:val="16"/>
        </w:rPr>
        <w:t xml:space="preserve">            от снега и наледей  расположенных на территории                 </w:t>
      </w:r>
    </w:p>
    <w:p w:rsidR="00E06D43" w:rsidRPr="00FA4520" w:rsidRDefault="00E06D43" w:rsidP="00E06D43">
      <w:pPr>
        <w:rPr>
          <w:sz w:val="16"/>
          <w:szCs w:val="16"/>
        </w:rPr>
      </w:pPr>
      <w:r w:rsidRPr="00FA4520">
        <w:rPr>
          <w:sz w:val="16"/>
          <w:szCs w:val="16"/>
        </w:rPr>
        <w:t xml:space="preserve">                               Верх-Каргатского сельсовета.</w:t>
      </w:r>
    </w:p>
    <w:p w:rsidR="00E06D43" w:rsidRPr="00FA4520" w:rsidRDefault="00E06D43" w:rsidP="00E06D43">
      <w:pPr>
        <w:rPr>
          <w:sz w:val="16"/>
          <w:szCs w:val="16"/>
        </w:rPr>
      </w:pPr>
    </w:p>
    <w:p w:rsidR="00E06D43" w:rsidRPr="00FA4520" w:rsidRDefault="00E06D43" w:rsidP="00E06D43">
      <w:pPr>
        <w:rPr>
          <w:sz w:val="16"/>
          <w:szCs w:val="16"/>
        </w:rPr>
      </w:pPr>
      <w:r w:rsidRPr="00FA4520">
        <w:rPr>
          <w:sz w:val="16"/>
          <w:szCs w:val="16"/>
        </w:rPr>
        <w:t xml:space="preserve">      В соответствии со ст.8.22 Закона  НСО «Об административных правонарушениях </w:t>
      </w:r>
      <w:r w:rsidRPr="00FA4520">
        <w:rPr>
          <w:color w:val="FF0000"/>
          <w:sz w:val="16"/>
          <w:szCs w:val="16"/>
        </w:rPr>
        <w:t xml:space="preserve"> </w:t>
      </w:r>
      <w:r w:rsidRPr="00FA4520">
        <w:rPr>
          <w:sz w:val="16"/>
          <w:szCs w:val="16"/>
        </w:rPr>
        <w:t>Новосибирской области» от 14.02.2003 № 99-ОЗ, соблюдения раздела 4.6  Правил технической эксплуатации жилищного фонда, утверждённых постановлением Госстроя России от 27.09.2003г.         № 170,  с пунктом 3.1.4 раздела 3 «Правил благоустройства», утвержденными решением сессии Совета депутатов Верх-Каргатского сельсовета от 14.05.2012 г. № 2 ,  в целях предупреждения несчастных случаев на территории Верх-Каргатского сельсовета по причине несвоевременной очистке кровель многоэтажных домов и административных зданий от снега и наледи:</w:t>
      </w:r>
    </w:p>
    <w:p w:rsidR="00E06D43" w:rsidRPr="00FA4520" w:rsidRDefault="00E06D43" w:rsidP="00E06D43">
      <w:pPr>
        <w:rPr>
          <w:sz w:val="16"/>
          <w:szCs w:val="16"/>
        </w:rPr>
      </w:pPr>
    </w:p>
    <w:p w:rsidR="00E06D43" w:rsidRPr="00FA4520" w:rsidRDefault="00E06D43" w:rsidP="00E06D43">
      <w:pPr>
        <w:ind w:left="-360"/>
        <w:rPr>
          <w:sz w:val="16"/>
          <w:szCs w:val="16"/>
        </w:rPr>
      </w:pPr>
      <w:r w:rsidRPr="00FA4520">
        <w:rPr>
          <w:sz w:val="16"/>
          <w:szCs w:val="16"/>
        </w:rPr>
        <w:t xml:space="preserve">            1.Директору МУП ЖКХ Верх-Каргатское Ромасюк В.В, директору МКУК Верх-Каргатского  СДК Дементьеву А.А, организовать работы по  очистке  кровель административных  зданий  и многоэтажных домов от снега и наледи до начала активного снеготаяния.</w:t>
      </w:r>
    </w:p>
    <w:p w:rsidR="00E06D43" w:rsidRPr="00FA4520" w:rsidRDefault="00E06D43" w:rsidP="00E06D43">
      <w:pPr>
        <w:ind w:left="-360"/>
        <w:rPr>
          <w:sz w:val="16"/>
          <w:szCs w:val="16"/>
        </w:rPr>
      </w:pPr>
      <w:r w:rsidRPr="00FA4520">
        <w:rPr>
          <w:color w:val="FF0000"/>
          <w:sz w:val="16"/>
          <w:szCs w:val="16"/>
        </w:rPr>
        <w:t xml:space="preserve">       </w:t>
      </w:r>
      <w:r w:rsidRPr="00FA4520">
        <w:rPr>
          <w:sz w:val="16"/>
          <w:szCs w:val="16"/>
        </w:rPr>
        <w:t xml:space="preserve">2. Рекомендовать  директору  ОАО «Сибирь» Игнатьеву А.А., </w:t>
      </w:r>
      <w:r w:rsidRPr="00FA4520">
        <w:rPr>
          <w:color w:val="000000"/>
          <w:spacing w:val="-5"/>
          <w:sz w:val="16"/>
          <w:szCs w:val="16"/>
        </w:rPr>
        <w:t xml:space="preserve">врачу общеврачебной практики </w:t>
      </w:r>
      <w:r w:rsidRPr="00FA4520">
        <w:rPr>
          <w:sz w:val="16"/>
          <w:szCs w:val="16"/>
        </w:rPr>
        <w:t>Зоря Т.Н</w:t>
      </w:r>
      <w:r w:rsidRPr="00FA4520">
        <w:rPr>
          <w:color w:val="FF0000"/>
          <w:sz w:val="16"/>
          <w:szCs w:val="16"/>
        </w:rPr>
        <w:t>.</w:t>
      </w:r>
      <w:r w:rsidRPr="00FA4520">
        <w:rPr>
          <w:sz w:val="16"/>
          <w:szCs w:val="16"/>
        </w:rPr>
        <w:t xml:space="preserve">, директору Верх-Каргатской  средней школы  Пастушковой Л.А., заведующей детским садом «Колосок» Хмелевой Н.А., организовать работы по  очистке  кровель </w:t>
      </w:r>
      <w:r w:rsidRPr="00FA4520">
        <w:rPr>
          <w:color w:val="000000"/>
          <w:spacing w:val="-5"/>
          <w:sz w:val="16"/>
          <w:szCs w:val="16"/>
        </w:rPr>
        <w:t>на подведомственных предприятиях и учреждениях.</w:t>
      </w:r>
    </w:p>
    <w:p w:rsidR="00E06D43" w:rsidRPr="00FA4520" w:rsidRDefault="00E06D43" w:rsidP="00E06D43">
      <w:pPr>
        <w:ind w:left="-360"/>
        <w:rPr>
          <w:sz w:val="16"/>
          <w:szCs w:val="16"/>
        </w:rPr>
      </w:pPr>
      <w:r w:rsidRPr="00FA4520">
        <w:rPr>
          <w:sz w:val="16"/>
          <w:szCs w:val="16"/>
        </w:rPr>
        <w:t xml:space="preserve">      3. Жителям села  Верх-Каргат и пос. Бережки, имеющих жилые дома в частной собственности, произвести очистку снега с крыш и кровель домов и надворных построек.</w:t>
      </w:r>
    </w:p>
    <w:p w:rsidR="00E06D43" w:rsidRPr="00FA4520" w:rsidRDefault="00E06D43" w:rsidP="00E06D43">
      <w:pPr>
        <w:rPr>
          <w:sz w:val="16"/>
          <w:szCs w:val="16"/>
        </w:rPr>
      </w:pPr>
      <w:r w:rsidRPr="00FA4520">
        <w:rPr>
          <w:sz w:val="16"/>
          <w:szCs w:val="16"/>
        </w:rPr>
        <w:t xml:space="preserve">4.  Контроль за исполнением  данного распоряжения оставляю за собой           </w:t>
      </w:r>
    </w:p>
    <w:p w:rsidR="00E06D43" w:rsidRPr="00FA4520" w:rsidRDefault="00E06D43" w:rsidP="00E06D43">
      <w:pPr>
        <w:rPr>
          <w:sz w:val="16"/>
          <w:szCs w:val="16"/>
        </w:rPr>
      </w:pPr>
    </w:p>
    <w:p w:rsidR="00E06D43" w:rsidRDefault="00E06D43" w:rsidP="00E06D43">
      <w:pPr>
        <w:rPr>
          <w:sz w:val="16"/>
          <w:szCs w:val="16"/>
        </w:rPr>
      </w:pPr>
      <w:r w:rsidRPr="00FA4520">
        <w:rPr>
          <w:sz w:val="16"/>
          <w:szCs w:val="16"/>
        </w:rPr>
        <w:t>Глава Верх-Каргатского сельсовета                                В.И. Слыш</w:t>
      </w:r>
    </w:p>
    <w:p w:rsidR="00E06D43" w:rsidRPr="00FA4520" w:rsidRDefault="00E06D43" w:rsidP="00E06D43">
      <w:pPr>
        <w:rPr>
          <w:sz w:val="16"/>
          <w:szCs w:val="16"/>
        </w:rPr>
      </w:pPr>
    </w:p>
    <w:p w:rsidR="00E06D43" w:rsidRPr="00FF0A2E" w:rsidRDefault="00E06D43" w:rsidP="00E06D43">
      <w:pPr>
        <w:jc w:val="center"/>
        <w:rPr>
          <w:rFonts w:eastAsia="Calibri"/>
          <w:sz w:val="16"/>
          <w:szCs w:val="16"/>
        </w:rPr>
      </w:pPr>
      <w:r w:rsidRPr="00FF0A2E">
        <w:rPr>
          <w:rFonts w:eastAsia="Calibri"/>
          <w:sz w:val="16"/>
          <w:szCs w:val="16"/>
        </w:rPr>
        <w:t xml:space="preserve">Информация </w:t>
      </w:r>
    </w:p>
    <w:p w:rsidR="00E06D43" w:rsidRPr="00FF0A2E" w:rsidRDefault="00E06D43" w:rsidP="00E06D43">
      <w:pPr>
        <w:jc w:val="center"/>
        <w:rPr>
          <w:rFonts w:eastAsia="Calibri"/>
          <w:sz w:val="16"/>
          <w:szCs w:val="16"/>
        </w:rPr>
      </w:pPr>
      <w:r w:rsidRPr="00FF0A2E">
        <w:rPr>
          <w:rFonts w:eastAsia="Calibri"/>
          <w:sz w:val="16"/>
          <w:szCs w:val="16"/>
        </w:rPr>
        <w:t>О ходе исполнения бюджета за  2013г.</w:t>
      </w:r>
    </w:p>
    <w:p w:rsidR="00E06D43" w:rsidRPr="00FF0A2E" w:rsidRDefault="00E06D43" w:rsidP="00E06D43">
      <w:pPr>
        <w:jc w:val="center"/>
        <w:rPr>
          <w:rFonts w:eastAsia="Calibri"/>
          <w:sz w:val="16"/>
          <w:szCs w:val="16"/>
        </w:rPr>
      </w:pPr>
    </w:p>
    <w:p w:rsidR="00E06D43" w:rsidRPr="00FF0A2E" w:rsidRDefault="00E06D43" w:rsidP="00E06D43">
      <w:pPr>
        <w:jc w:val="both"/>
        <w:rPr>
          <w:rFonts w:eastAsia="Calibri"/>
          <w:sz w:val="16"/>
          <w:szCs w:val="16"/>
        </w:rPr>
      </w:pPr>
      <w:r w:rsidRPr="00FF0A2E">
        <w:rPr>
          <w:rFonts w:eastAsia="Calibri"/>
          <w:sz w:val="16"/>
          <w:szCs w:val="16"/>
        </w:rPr>
        <w:lastRenderedPageBreak/>
        <w:t xml:space="preserve">     Доходная часть бюджета поселения  за 2013г.  составила  24359208,52 рублей.     Расходная часть бюджета исполнена в сумме 24313008,48 руб.. Расходы на содержание органа местного самоуправления составили 2225699,11 рублей. Численность аппарата управления составляет 7 единиц, в том числе  муниципальных служащих – 4 человек, их денежное содержание  составило 1067 тысяч рублей. Расходы на заработную плату работникам учреждений составили в сфере культуры – 1463438,91 руб.при среднесписочной численности 10человек.</w:t>
      </w:r>
    </w:p>
    <w:p w:rsidR="00E06D43" w:rsidRPr="00FF0A2E" w:rsidRDefault="00E06D43" w:rsidP="00E06D43">
      <w:pPr>
        <w:jc w:val="both"/>
        <w:rPr>
          <w:rFonts w:ascii="Calibri" w:eastAsia="Calibri" w:hAnsi="Calibri"/>
          <w:sz w:val="16"/>
          <w:szCs w:val="16"/>
        </w:rPr>
      </w:pPr>
      <w:r w:rsidRPr="00FF0A2E">
        <w:rPr>
          <w:rFonts w:eastAsia="Calibri"/>
          <w:sz w:val="16"/>
          <w:szCs w:val="16"/>
        </w:rPr>
        <w:t>Расходы по разделам  распределились следующим образом:</w:t>
      </w:r>
      <w:r w:rsidRPr="00FF0A2E">
        <w:rPr>
          <w:rFonts w:ascii="Calibri" w:eastAsia="Calibri" w:hAnsi="Calibri"/>
          <w:sz w:val="16"/>
          <w:szCs w:val="16"/>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701"/>
        <w:gridCol w:w="1860"/>
        <w:gridCol w:w="2109"/>
      </w:tblGrid>
      <w:tr w:rsidR="00E06D43" w:rsidRPr="00FF0A2E" w:rsidTr="009D323B">
        <w:tc>
          <w:tcPr>
            <w:tcW w:w="3794"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Раздел</w:t>
            </w:r>
          </w:p>
        </w:tc>
        <w:tc>
          <w:tcPr>
            <w:tcW w:w="1701"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План</w:t>
            </w:r>
          </w:p>
        </w:tc>
        <w:tc>
          <w:tcPr>
            <w:tcW w:w="1860"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Факт</w:t>
            </w:r>
          </w:p>
        </w:tc>
        <w:tc>
          <w:tcPr>
            <w:tcW w:w="2109"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 исполнения</w:t>
            </w:r>
          </w:p>
        </w:tc>
      </w:tr>
      <w:tr w:rsidR="00E06D43" w:rsidRPr="00FF0A2E" w:rsidTr="009D323B">
        <w:tc>
          <w:tcPr>
            <w:tcW w:w="3794" w:type="dxa"/>
          </w:tcPr>
          <w:p w:rsidR="00E06D43" w:rsidRPr="00FF0A2E" w:rsidRDefault="00E06D43" w:rsidP="009D323B">
            <w:pPr>
              <w:jc w:val="both"/>
              <w:rPr>
                <w:rFonts w:ascii="Calibri" w:eastAsia="Calibri" w:hAnsi="Calibri"/>
                <w:sz w:val="16"/>
                <w:szCs w:val="16"/>
              </w:rPr>
            </w:pPr>
            <w:r w:rsidRPr="00FF0A2E">
              <w:rPr>
                <w:rFonts w:ascii="Calibri" w:eastAsia="Calibri" w:hAnsi="Calibri"/>
                <w:sz w:val="16"/>
                <w:szCs w:val="16"/>
              </w:rPr>
              <w:t>общегосударственные вопросы</w:t>
            </w:r>
          </w:p>
        </w:tc>
        <w:tc>
          <w:tcPr>
            <w:tcW w:w="1701"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2255,6</w:t>
            </w:r>
          </w:p>
        </w:tc>
        <w:tc>
          <w:tcPr>
            <w:tcW w:w="1860"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2246,2</w:t>
            </w:r>
          </w:p>
        </w:tc>
        <w:tc>
          <w:tcPr>
            <w:tcW w:w="2109"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99,6</w:t>
            </w:r>
          </w:p>
        </w:tc>
      </w:tr>
      <w:tr w:rsidR="00E06D43" w:rsidRPr="00FF0A2E" w:rsidTr="009D323B">
        <w:tc>
          <w:tcPr>
            <w:tcW w:w="3794" w:type="dxa"/>
          </w:tcPr>
          <w:p w:rsidR="00E06D43" w:rsidRPr="00FF0A2E" w:rsidRDefault="00E06D43" w:rsidP="009D323B">
            <w:pPr>
              <w:jc w:val="both"/>
              <w:rPr>
                <w:rFonts w:ascii="Calibri" w:eastAsia="Calibri" w:hAnsi="Calibri"/>
                <w:sz w:val="16"/>
                <w:szCs w:val="16"/>
              </w:rPr>
            </w:pPr>
            <w:r w:rsidRPr="00FF0A2E">
              <w:rPr>
                <w:rFonts w:ascii="Calibri" w:eastAsia="Calibri" w:hAnsi="Calibri"/>
                <w:sz w:val="16"/>
                <w:szCs w:val="16"/>
              </w:rPr>
              <w:t>мобилизационная подготовка</w:t>
            </w:r>
          </w:p>
        </w:tc>
        <w:tc>
          <w:tcPr>
            <w:tcW w:w="1701"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66</w:t>
            </w:r>
          </w:p>
        </w:tc>
        <w:tc>
          <w:tcPr>
            <w:tcW w:w="1860"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66</w:t>
            </w:r>
          </w:p>
        </w:tc>
        <w:tc>
          <w:tcPr>
            <w:tcW w:w="2109"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100</w:t>
            </w:r>
          </w:p>
        </w:tc>
      </w:tr>
      <w:tr w:rsidR="00E06D43" w:rsidRPr="00FF0A2E" w:rsidTr="009D323B">
        <w:tc>
          <w:tcPr>
            <w:tcW w:w="3794" w:type="dxa"/>
          </w:tcPr>
          <w:p w:rsidR="00E06D43" w:rsidRPr="00FF0A2E" w:rsidRDefault="00E06D43" w:rsidP="009D323B">
            <w:pPr>
              <w:jc w:val="both"/>
              <w:rPr>
                <w:rFonts w:ascii="Calibri" w:eastAsia="Calibri" w:hAnsi="Calibri"/>
                <w:sz w:val="16"/>
                <w:szCs w:val="16"/>
              </w:rPr>
            </w:pPr>
            <w:r w:rsidRPr="00FF0A2E">
              <w:rPr>
                <w:rFonts w:ascii="Calibri" w:eastAsia="Calibri" w:hAnsi="Calibri"/>
                <w:sz w:val="16"/>
                <w:szCs w:val="16"/>
              </w:rPr>
              <w:t>защита населения и территории от чрезвычайных ситуаций</w:t>
            </w:r>
          </w:p>
        </w:tc>
        <w:tc>
          <w:tcPr>
            <w:tcW w:w="1701"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239</w:t>
            </w:r>
          </w:p>
        </w:tc>
        <w:tc>
          <w:tcPr>
            <w:tcW w:w="1860"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239</w:t>
            </w:r>
          </w:p>
        </w:tc>
        <w:tc>
          <w:tcPr>
            <w:tcW w:w="2109"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100</w:t>
            </w:r>
          </w:p>
        </w:tc>
      </w:tr>
      <w:tr w:rsidR="00E06D43" w:rsidRPr="00FF0A2E" w:rsidTr="009D323B">
        <w:tc>
          <w:tcPr>
            <w:tcW w:w="3794" w:type="dxa"/>
          </w:tcPr>
          <w:p w:rsidR="00E06D43" w:rsidRPr="00FF0A2E" w:rsidRDefault="00E06D43" w:rsidP="009D323B">
            <w:pPr>
              <w:jc w:val="both"/>
              <w:rPr>
                <w:rFonts w:ascii="Calibri" w:eastAsia="Calibri" w:hAnsi="Calibri"/>
                <w:sz w:val="16"/>
                <w:szCs w:val="16"/>
              </w:rPr>
            </w:pPr>
            <w:r w:rsidRPr="00FF0A2E">
              <w:rPr>
                <w:rFonts w:ascii="Calibri" w:eastAsia="Calibri" w:hAnsi="Calibri"/>
                <w:sz w:val="16"/>
                <w:szCs w:val="16"/>
              </w:rPr>
              <w:t>Дорожное хозяйство</w:t>
            </w:r>
          </w:p>
        </w:tc>
        <w:tc>
          <w:tcPr>
            <w:tcW w:w="1701"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2868,5</w:t>
            </w:r>
          </w:p>
        </w:tc>
        <w:tc>
          <w:tcPr>
            <w:tcW w:w="1860"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2868,4</w:t>
            </w:r>
          </w:p>
        </w:tc>
        <w:tc>
          <w:tcPr>
            <w:tcW w:w="2109"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100</w:t>
            </w:r>
          </w:p>
        </w:tc>
      </w:tr>
      <w:tr w:rsidR="00E06D43" w:rsidRPr="00FF0A2E" w:rsidTr="009D323B">
        <w:tc>
          <w:tcPr>
            <w:tcW w:w="3794" w:type="dxa"/>
          </w:tcPr>
          <w:p w:rsidR="00E06D43" w:rsidRPr="00FF0A2E" w:rsidRDefault="00E06D43" w:rsidP="009D323B">
            <w:pPr>
              <w:jc w:val="both"/>
              <w:rPr>
                <w:rFonts w:ascii="Calibri" w:eastAsia="Calibri" w:hAnsi="Calibri"/>
                <w:sz w:val="16"/>
                <w:szCs w:val="16"/>
              </w:rPr>
            </w:pPr>
            <w:r w:rsidRPr="00FF0A2E">
              <w:rPr>
                <w:rFonts w:ascii="Calibri" w:eastAsia="Calibri" w:hAnsi="Calibri"/>
                <w:sz w:val="16"/>
                <w:szCs w:val="16"/>
              </w:rPr>
              <w:t>жилищно-коммунальное хозяйство</w:t>
            </w:r>
          </w:p>
        </w:tc>
        <w:tc>
          <w:tcPr>
            <w:tcW w:w="1701"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16448,2</w:t>
            </w:r>
          </w:p>
        </w:tc>
        <w:tc>
          <w:tcPr>
            <w:tcW w:w="1860"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15589,9</w:t>
            </w:r>
          </w:p>
        </w:tc>
        <w:tc>
          <w:tcPr>
            <w:tcW w:w="2109"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95</w:t>
            </w:r>
          </w:p>
        </w:tc>
      </w:tr>
      <w:tr w:rsidR="00E06D43" w:rsidRPr="00FF0A2E" w:rsidTr="009D323B">
        <w:tc>
          <w:tcPr>
            <w:tcW w:w="3794" w:type="dxa"/>
          </w:tcPr>
          <w:p w:rsidR="00E06D43" w:rsidRPr="00FF0A2E" w:rsidRDefault="00E06D43" w:rsidP="009D323B">
            <w:pPr>
              <w:jc w:val="both"/>
              <w:rPr>
                <w:rFonts w:ascii="Calibri" w:eastAsia="Calibri" w:hAnsi="Calibri"/>
                <w:sz w:val="16"/>
                <w:szCs w:val="16"/>
              </w:rPr>
            </w:pPr>
            <w:r w:rsidRPr="00FF0A2E">
              <w:rPr>
                <w:rFonts w:ascii="Calibri" w:eastAsia="Calibri" w:hAnsi="Calibri"/>
                <w:sz w:val="16"/>
                <w:szCs w:val="16"/>
              </w:rPr>
              <w:t>Благоустройство</w:t>
            </w:r>
          </w:p>
        </w:tc>
        <w:tc>
          <w:tcPr>
            <w:tcW w:w="1701"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719,2</w:t>
            </w:r>
          </w:p>
        </w:tc>
        <w:tc>
          <w:tcPr>
            <w:tcW w:w="1860"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473,1</w:t>
            </w:r>
          </w:p>
        </w:tc>
        <w:tc>
          <w:tcPr>
            <w:tcW w:w="2109"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66</w:t>
            </w:r>
          </w:p>
        </w:tc>
      </w:tr>
      <w:tr w:rsidR="00E06D43" w:rsidRPr="00FF0A2E" w:rsidTr="009D323B">
        <w:tc>
          <w:tcPr>
            <w:tcW w:w="3794" w:type="dxa"/>
          </w:tcPr>
          <w:p w:rsidR="00E06D43" w:rsidRPr="00FF0A2E" w:rsidRDefault="00E06D43" w:rsidP="009D323B">
            <w:pPr>
              <w:jc w:val="both"/>
              <w:rPr>
                <w:rFonts w:ascii="Calibri" w:eastAsia="Calibri" w:hAnsi="Calibri"/>
                <w:sz w:val="16"/>
                <w:szCs w:val="16"/>
              </w:rPr>
            </w:pPr>
            <w:r w:rsidRPr="00FF0A2E">
              <w:rPr>
                <w:rFonts w:ascii="Calibri" w:eastAsia="Calibri" w:hAnsi="Calibri"/>
                <w:sz w:val="16"/>
                <w:szCs w:val="16"/>
              </w:rPr>
              <w:t>культура</w:t>
            </w:r>
          </w:p>
        </w:tc>
        <w:tc>
          <w:tcPr>
            <w:tcW w:w="1701"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2732,6</w:t>
            </w:r>
          </w:p>
        </w:tc>
        <w:tc>
          <w:tcPr>
            <w:tcW w:w="1860"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2715</w:t>
            </w:r>
          </w:p>
        </w:tc>
        <w:tc>
          <w:tcPr>
            <w:tcW w:w="2109"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99</w:t>
            </w:r>
          </w:p>
        </w:tc>
      </w:tr>
      <w:tr w:rsidR="00E06D43" w:rsidRPr="00FF0A2E" w:rsidTr="009D323B">
        <w:tc>
          <w:tcPr>
            <w:tcW w:w="3794" w:type="dxa"/>
          </w:tcPr>
          <w:p w:rsidR="00E06D43" w:rsidRPr="00FF0A2E" w:rsidRDefault="00E06D43" w:rsidP="009D323B">
            <w:pPr>
              <w:jc w:val="both"/>
              <w:rPr>
                <w:rFonts w:ascii="Calibri" w:eastAsia="Calibri" w:hAnsi="Calibri"/>
                <w:sz w:val="16"/>
                <w:szCs w:val="16"/>
              </w:rPr>
            </w:pPr>
            <w:r w:rsidRPr="00FF0A2E">
              <w:rPr>
                <w:rFonts w:ascii="Calibri" w:eastAsia="Calibri" w:hAnsi="Calibri"/>
                <w:sz w:val="16"/>
                <w:szCs w:val="16"/>
              </w:rPr>
              <w:t>социальная политика</w:t>
            </w:r>
          </w:p>
        </w:tc>
        <w:tc>
          <w:tcPr>
            <w:tcW w:w="1701"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53,5</w:t>
            </w:r>
          </w:p>
        </w:tc>
        <w:tc>
          <w:tcPr>
            <w:tcW w:w="1860"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53,5</w:t>
            </w:r>
          </w:p>
        </w:tc>
        <w:tc>
          <w:tcPr>
            <w:tcW w:w="2109"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100</w:t>
            </w:r>
          </w:p>
        </w:tc>
      </w:tr>
      <w:tr w:rsidR="00E06D43" w:rsidRPr="00FF0A2E" w:rsidTr="009D323B">
        <w:tc>
          <w:tcPr>
            <w:tcW w:w="3794" w:type="dxa"/>
          </w:tcPr>
          <w:p w:rsidR="00E06D43" w:rsidRPr="00FF0A2E" w:rsidRDefault="00E06D43" w:rsidP="009D323B">
            <w:pPr>
              <w:jc w:val="both"/>
              <w:rPr>
                <w:rFonts w:ascii="Calibri" w:eastAsia="Calibri" w:hAnsi="Calibri"/>
                <w:sz w:val="16"/>
                <w:szCs w:val="16"/>
              </w:rPr>
            </w:pPr>
            <w:r w:rsidRPr="00FF0A2E">
              <w:rPr>
                <w:rFonts w:ascii="Calibri" w:eastAsia="Calibri" w:hAnsi="Calibri"/>
                <w:sz w:val="16"/>
                <w:szCs w:val="16"/>
              </w:rPr>
              <w:t>физическая культура и спорт</w:t>
            </w:r>
          </w:p>
        </w:tc>
        <w:tc>
          <w:tcPr>
            <w:tcW w:w="1701"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18,5</w:t>
            </w:r>
          </w:p>
        </w:tc>
        <w:tc>
          <w:tcPr>
            <w:tcW w:w="1860"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18,4</w:t>
            </w:r>
          </w:p>
        </w:tc>
        <w:tc>
          <w:tcPr>
            <w:tcW w:w="2109" w:type="dxa"/>
          </w:tcPr>
          <w:p w:rsidR="00E06D43" w:rsidRPr="00FF0A2E" w:rsidRDefault="00E06D43" w:rsidP="009D323B">
            <w:pPr>
              <w:jc w:val="center"/>
              <w:rPr>
                <w:rFonts w:ascii="Calibri" w:eastAsia="Calibri" w:hAnsi="Calibri"/>
                <w:sz w:val="16"/>
                <w:szCs w:val="16"/>
              </w:rPr>
            </w:pPr>
            <w:r w:rsidRPr="00FF0A2E">
              <w:rPr>
                <w:rFonts w:ascii="Calibri" w:eastAsia="Calibri" w:hAnsi="Calibri"/>
                <w:sz w:val="16"/>
                <w:szCs w:val="16"/>
              </w:rPr>
              <w:t>100</w:t>
            </w:r>
          </w:p>
        </w:tc>
      </w:tr>
    </w:tbl>
    <w:p w:rsidR="00E06D43" w:rsidRDefault="00E06D43" w:rsidP="00E06D43"/>
    <w:p w:rsidR="00E06D43" w:rsidRPr="007472AA" w:rsidRDefault="00E06D43" w:rsidP="00E06D43">
      <w:pPr>
        <w:rPr>
          <w:color w:val="000000"/>
          <w:spacing w:val="-1"/>
          <w:sz w:val="16"/>
          <w:szCs w:val="16"/>
        </w:rPr>
      </w:pPr>
      <w:r w:rsidRPr="007472AA">
        <w:rPr>
          <w:color w:val="000000"/>
          <w:spacing w:val="-1"/>
          <w:sz w:val="16"/>
          <w:szCs w:val="16"/>
        </w:rPr>
        <w:t xml:space="preserve">                                                                                                   З/плата работников  за 1 </w:t>
      </w:r>
      <w:r>
        <w:rPr>
          <w:color w:val="000000"/>
          <w:spacing w:val="-1"/>
          <w:sz w:val="16"/>
          <w:szCs w:val="16"/>
        </w:rPr>
        <w:t>квартал 2014</w:t>
      </w:r>
      <w:r w:rsidRPr="007472AA">
        <w:rPr>
          <w:color w:val="000000"/>
          <w:spacing w:val="-1"/>
          <w:sz w:val="16"/>
          <w:szCs w:val="16"/>
        </w:rPr>
        <w:t xml:space="preserve"> года</w:t>
      </w:r>
    </w:p>
    <w:p w:rsidR="00E06D43" w:rsidRPr="007472AA" w:rsidRDefault="00E06D43" w:rsidP="00E06D43">
      <w:pPr>
        <w:rPr>
          <w:color w:val="000000"/>
          <w:spacing w:val="-1"/>
          <w:sz w:val="16"/>
          <w:szCs w:val="16"/>
        </w:rPr>
      </w:pPr>
    </w:p>
    <w:tbl>
      <w:tblPr>
        <w:tblW w:w="11019" w:type="dxa"/>
        <w:tblInd w:w="-34" w:type="dxa"/>
        <w:tblLook w:val="01E0" w:firstRow="1" w:lastRow="1" w:firstColumn="1" w:lastColumn="1" w:noHBand="0" w:noVBand="0"/>
      </w:tblPr>
      <w:tblGrid>
        <w:gridCol w:w="1187"/>
        <w:gridCol w:w="3066"/>
        <w:gridCol w:w="284"/>
        <w:gridCol w:w="1206"/>
        <w:gridCol w:w="483"/>
        <w:gridCol w:w="2021"/>
        <w:gridCol w:w="247"/>
        <w:gridCol w:w="1141"/>
        <w:gridCol w:w="7"/>
        <w:gridCol w:w="236"/>
        <w:gridCol w:w="1141"/>
      </w:tblGrid>
      <w:tr w:rsidR="00E06D43" w:rsidRPr="007472AA" w:rsidTr="009D323B">
        <w:trPr>
          <w:gridAfter w:val="3"/>
          <w:wAfter w:w="1384" w:type="dxa"/>
          <w:trHeight w:val="886"/>
        </w:trPr>
        <w:tc>
          <w:tcPr>
            <w:tcW w:w="1187" w:type="dxa"/>
            <w:tcBorders>
              <w:top w:val="single" w:sz="4" w:space="0" w:color="auto"/>
              <w:left w:val="single" w:sz="4" w:space="0" w:color="auto"/>
              <w:bottom w:val="single" w:sz="4" w:space="0" w:color="auto"/>
            </w:tcBorders>
          </w:tcPr>
          <w:p w:rsidR="00E06D43" w:rsidRPr="007472AA" w:rsidRDefault="00E06D43" w:rsidP="009D323B">
            <w:pPr>
              <w:spacing w:line="0" w:lineRule="atLeast"/>
              <w:rPr>
                <w:sz w:val="16"/>
                <w:szCs w:val="16"/>
              </w:rPr>
            </w:pPr>
            <w:r w:rsidRPr="007472AA">
              <w:rPr>
                <w:sz w:val="16"/>
                <w:szCs w:val="16"/>
              </w:rPr>
              <w:t>№</w:t>
            </w:r>
          </w:p>
          <w:p w:rsidR="00E06D43" w:rsidRPr="007472AA" w:rsidRDefault="00E06D43" w:rsidP="009D323B">
            <w:pPr>
              <w:spacing w:line="0" w:lineRule="atLeast"/>
              <w:rPr>
                <w:sz w:val="16"/>
                <w:szCs w:val="16"/>
              </w:rPr>
            </w:pPr>
            <w:r w:rsidRPr="007472AA">
              <w:rPr>
                <w:sz w:val="16"/>
                <w:szCs w:val="16"/>
              </w:rPr>
              <w:t>п/п</w:t>
            </w:r>
          </w:p>
        </w:tc>
        <w:tc>
          <w:tcPr>
            <w:tcW w:w="3066" w:type="dxa"/>
            <w:tcBorders>
              <w:top w:val="single" w:sz="4" w:space="0" w:color="auto"/>
              <w:bottom w:val="single" w:sz="4" w:space="0" w:color="auto"/>
              <w:right w:val="single" w:sz="4" w:space="0" w:color="auto"/>
            </w:tcBorders>
          </w:tcPr>
          <w:p w:rsidR="00E06D43" w:rsidRPr="007472AA" w:rsidRDefault="00E06D43" w:rsidP="009D323B">
            <w:pPr>
              <w:spacing w:line="0" w:lineRule="atLeast"/>
              <w:rPr>
                <w:sz w:val="16"/>
                <w:szCs w:val="16"/>
              </w:rPr>
            </w:pPr>
            <w:r w:rsidRPr="007472AA">
              <w:rPr>
                <w:sz w:val="16"/>
                <w:szCs w:val="16"/>
              </w:rPr>
              <w:t>Наименование</w:t>
            </w:r>
          </w:p>
          <w:p w:rsidR="00E06D43" w:rsidRPr="007472AA" w:rsidRDefault="00E06D43" w:rsidP="009D323B">
            <w:pPr>
              <w:spacing w:line="0" w:lineRule="atLeast"/>
              <w:rPr>
                <w:sz w:val="16"/>
                <w:szCs w:val="16"/>
              </w:rPr>
            </w:pPr>
            <w:r w:rsidRPr="007472AA">
              <w:rPr>
                <w:sz w:val="16"/>
                <w:szCs w:val="16"/>
              </w:rPr>
              <w:t>учреждения</w:t>
            </w:r>
          </w:p>
        </w:tc>
        <w:tc>
          <w:tcPr>
            <w:tcW w:w="284" w:type="dxa"/>
            <w:tcBorders>
              <w:top w:val="single" w:sz="4" w:space="0" w:color="auto"/>
              <w:left w:val="single" w:sz="4" w:space="0" w:color="auto"/>
              <w:bottom w:val="single" w:sz="4" w:space="0" w:color="auto"/>
            </w:tcBorders>
          </w:tcPr>
          <w:p w:rsidR="00E06D43" w:rsidRPr="007472AA" w:rsidRDefault="00E06D43" w:rsidP="009D323B">
            <w:pPr>
              <w:spacing w:line="0" w:lineRule="atLeast"/>
              <w:rPr>
                <w:sz w:val="16"/>
                <w:szCs w:val="16"/>
              </w:rPr>
            </w:pPr>
          </w:p>
          <w:p w:rsidR="00E06D43" w:rsidRPr="007472AA" w:rsidRDefault="00E06D43" w:rsidP="009D323B">
            <w:pPr>
              <w:spacing w:line="0" w:lineRule="atLeast"/>
              <w:rPr>
                <w:sz w:val="16"/>
                <w:szCs w:val="16"/>
              </w:rPr>
            </w:pPr>
          </w:p>
        </w:tc>
        <w:tc>
          <w:tcPr>
            <w:tcW w:w="1689" w:type="dxa"/>
            <w:gridSpan w:val="2"/>
            <w:tcBorders>
              <w:top w:val="single" w:sz="4" w:space="0" w:color="auto"/>
              <w:bottom w:val="single" w:sz="4" w:space="0" w:color="auto"/>
              <w:right w:val="single" w:sz="4" w:space="0" w:color="auto"/>
            </w:tcBorders>
          </w:tcPr>
          <w:p w:rsidR="00E06D43" w:rsidRPr="007472AA" w:rsidRDefault="00E06D43" w:rsidP="009D323B">
            <w:pPr>
              <w:spacing w:line="0" w:lineRule="atLeast"/>
              <w:rPr>
                <w:sz w:val="16"/>
                <w:szCs w:val="16"/>
              </w:rPr>
            </w:pPr>
            <w:r w:rsidRPr="007472AA">
              <w:rPr>
                <w:sz w:val="16"/>
                <w:szCs w:val="16"/>
              </w:rPr>
              <w:t>Кол-во:</w:t>
            </w:r>
          </w:p>
          <w:p w:rsidR="00E06D43" w:rsidRPr="007472AA" w:rsidRDefault="00E06D43" w:rsidP="009D323B">
            <w:pPr>
              <w:spacing w:line="0" w:lineRule="atLeast"/>
              <w:rPr>
                <w:sz w:val="16"/>
                <w:szCs w:val="16"/>
              </w:rPr>
            </w:pPr>
            <w:r w:rsidRPr="007472AA">
              <w:rPr>
                <w:sz w:val="16"/>
                <w:szCs w:val="16"/>
              </w:rPr>
              <w:t>муниц.служащих,</w:t>
            </w:r>
          </w:p>
          <w:p w:rsidR="00E06D43" w:rsidRPr="007472AA" w:rsidRDefault="00E06D43" w:rsidP="009D323B">
            <w:pPr>
              <w:spacing w:line="0" w:lineRule="atLeast"/>
              <w:rPr>
                <w:sz w:val="16"/>
                <w:szCs w:val="16"/>
              </w:rPr>
            </w:pPr>
            <w:r w:rsidRPr="007472AA">
              <w:rPr>
                <w:sz w:val="16"/>
                <w:szCs w:val="16"/>
              </w:rPr>
              <w:t>работников</w:t>
            </w:r>
          </w:p>
        </w:tc>
        <w:tc>
          <w:tcPr>
            <w:tcW w:w="2021" w:type="dxa"/>
            <w:tcBorders>
              <w:top w:val="single" w:sz="4" w:space="0" w:color="auto"/>
              <w:left w:val="single" w:sz="4" w:space="0" w:color="auto"/>
              <w:bottom w:val="single" w:sz="4" w:space="0" w:color="auto"/>
              <w:right w:val="single" w:sz="4" w:space="0" w:color="auto"/>
            </w:tcBorders>
          </w:tcPr>
          <w:p w:rsidR="00E06D43" w:rsidRPr="007472AA" w:rsidRDefault="00E06D43" w:rsidP="009D323B">
            <w:pPr>
              <w:spacing w:line="0" w:lineRule="atLeast"/>
              <w:rPr>
                <w:sz w:val="16"/>
                <w:szCs w:val="16"/>
              </w:rPr>
            </w:pPr>
            <w:r w:rsidRPr="007472AA">
              <w:rPr>
                <w:sz w:val="16"/>
                <w:szCs w:val="16"/>
              </w:rPr>
              <w:t>Денежное содержание</w:t>
            </w:r>
          </w:p>
          <w:p w:rsidR="00E06D43" w:rsidRPr="007472AA" w:rsidRDefault="00E06D43" w:rsidP="009D323B">
            <w:pPr>
              <w:spacing w:line="0" w:lineRule="atLeast"/>
              <w:rPr>
                <w:sz w:val="16"/>
                <w:szCs w:val="16"/>
              </w:rPr>
            </w:pPr>
            <w:r w:rsidRPr="007472AA">
              <w:rPr>
                <w:sz w:val="16"/>
                <w:szCs w:val="16"/>
              </w:rPr>
              <w:t>за квартал</w:t>
            </w:r>
          </w:p>
          <w:p w:rsidR="00E06D43" w:rsidRPr="007472AA" w:rsidRDefault="00E06D43" w:rsidP="009D323B">
            <w:pPr>
              <w:spacing w:line="0" w:lineRule="atLeast"/>
              <w:rPr>
                <w:sz w:val="16"/>
                <w:szCs w:val="16"/>
              </w:rPr>
            </w:pPr>
            <w:r w:rsidRPr="007472AA">
              <w:rPr>
                <w:sz w:val="16"/>
                <w:szCs w:val="16"/>
              </w:rPr>
              <w:t>(рублей)</w:t>
            </w:r>
          </w:p>
        </w:tc>
        <w:tc>
          <w:tcPr>
            <w:tcW w:w="247" w:type="dxa"/>
            <w:tcBorders>
              <w:top w:val="single" w:sz="4" w:space="0" w:color="auto"/>
              <w:left w:val="single" w:sz="4" w:space="0" w:color="auto"/>
              <w:bottom w:val="single" w:sz="4" w:space="0" w:color="auto"/>
            </w:tcBorders>
          </w:tcPr>
          <w:p w:rsidR="00E06D43" w:rsidRPr="007472AA" w:rsidRDefault="00E06D43" w:rsidP="009D323B">
            <w:pPr>
              <w:spacing w:line="0" w:lineRule="atLeast"/>
              <w:rPr>
                <w:sz w:val="16"/>
                <w:szCs w:val="16"/>
              </w:rPr>
            </w:pPr>
          </w:p>
          <w:p w:rsidR="00E06D43" w:rsidRPr="007472AA" w:rsidRDefault="00E06D43" w:rsidP="009D323B">
            <w:pPr>
              <w:spacing w:line="0" w:lineRule="atLeast"/>
              <w:rPr>
                <w:sz w:val="16"/>
                <w:szCs w:val="16"/>
              </w:rPr>
            </w:pPr>
          </w:p>
          <w:p w:rsidR="00E06D43" w:rsidRPr="007472AA" w:rsidRDefault="00E06D43" w:rsidP="009D323B">
            <w:pPr>
              <w:spacing w:line="0" w:lineRule="atLeast"/>
              <w:rPr>
                <w:sz w:val="16"/>
                <w:szCs w:val="16"/>
              </w:rPr>
            </w:pPr>
          </w:p>
          <w:p w:rsidR="00E06D43" w:rsidRPr="007472AA" w:rsidRDefault="00E06D43" w:rsidP="009D323B">
            <w:pPr>
              <w:spacing w:line="0" w:lineRule="atLeast"/>
              <w:rPr>
                <w:sz w:val="16"/>
                <w:szCs w:val="16"/>
              </w:rPr>
            </w:pPr>
          </w:p>
        </w:tc>
        <w:tc>
          <w:tcPr>
            <w:tcW w:w="1141" w:type="dxa"/>
            <w:tcBorders>
              <w:top w:val="single" w:sz="4" w:space="0" w:color="auto"/>
              <w:bottom w:val="single" w:sz="4" w:space="0" w:color="auto"/>
              <w:right w:val="single" w:sz="4" w:space="0" w:color="auto"/>
            </w:tcBorders>
          </w:tcPr>
          <w:p w:rsidR="00E06D43" w:rsidRPr="007472AA" w:rsidRDefault="00E06D43" w:rsidP="009D323B">
            <w:pPr>
              <w:spacing w:line="0" w:lineRule="atLeast"/>
              <w:rPr>
                <w:sz w:val="16"/>
                <w:szCs w:val="16"/>
              </w:rPr>
            </w:pPr>
          </w:p>
          <w:p w:rsidR="00E06D43" w:rsidRPr="007472AA" w:rsidRDefault="00E06D43" w:rsidP="009D323B">
            <w:pPr>
              <w:spacing w:line="0" w:lineRule="atLeast"/>
              <w:rPr>
                <w:sz w:val="16"/>
                <w:szCs w:val="16"/>
              </w:rPr>
            </w:pPr>
            <w:r w:rsidRPr="007472AA">
              <w:rPr>
                <w:sz w:val="16"/>
                <w:szCs w:val="16"/>
              </w:rPr>
              <w:t>Квартал</w:t>
            </w:r>
          </w:p>
        </w:tc>
      </w:tr>
      <w:tr w:rsidR="00E06D43" w:rsidRPr="007472AA" w:rsidTr="009D323B">
        <w:trPr>
          <w:trHeight w:val="255"/>
        </w:trPr>
        <w:tc>
          <w:tcPr>
            <w:tcW w:w="1187" w:type="dxa"/>
            <w:tcBorders>
              <w:top w:val="single" w:sz="4" w:space="0" w:color="auto"/>
              <w:left w:val="single" w:sz="4" w:space="0" w:color="auto"/>
            </w:tcBorders>
          </w:tcPr>
          <w:p w:rsidR="00E06D43" w:rsidRPr="007472AA" w:rsidRDefault="00E06D43" w:rsidP="009D323B">
            <w:pPr>
              <w:spacing w:line="0" w:lineRule="atLeast"/>
              <w:rPr>
                <w:sz w:val="16"/>
                <w:szCs w:val="16"/>
              </w:rPr>
            </w:pPr>
          </w:p>
        </w:tc>
        <w:tc>
          <w:tcPr>
            <w:tcW w:w="3066" w:type="dxa"/>
            <w:tcBorders>
              <w:top w:val="single" w:sz="4" w:space="0" w:color="auto"/>
              <w:right w:val="single" w:sz="4" w:space="0" w:color="auto"/>
            </w:tcBorders>
          </w:tcPr>
          <w:p w:rsidR="00E06D43" w:rsidRPr="007472AA" w:rsidRDefault="00E06D43" w:rsidP="009D323B">
            <w:pPr>
              <w:spacing w:line="0" w:lineRule="atLeast"/>
              <w:rPr>
                <w:sz w:val="16"/>
                <w:szCs w:val="16"/>
              </w:rPr>
            </w:pPr>
          </w:p>
        </w:tc>
        <w:tc>
          <w:tcPr>
            <w:tcW w:w="1490" w:type="dxa"/>
            <w:gridSpan w:val="2"/>
            <w:tcBorders>
              <w:top w:val="single" w:sz="4" w:space="0" w:color="auto"/>
              <w:left w:val="single" w:sz="4" w:space="0" w:color="auto"/>
            </w:tcBorders>
          </w:tcPr>
          <w:p w:rsidR="00E06D43" w:rsidRPr="007472AA" w:rsidRDefault="00E06D43" w:rsidP="009D323B">
            <w:pPr>
              <w:spacing w:line="0" w:lineRule="atLeast"/>
              <w:rPr>
                <w:sz w:val="16"/>
                <w:szCs w:val="16"/>
              </w:rPr>
            </w:pPr>
          </w:p>
        </w:tc>
        <w:tc>
          <w:tcPr>
            <w:tcW w:w="483" w:type="dxa"/>
            <w:tcBorders>
              <w:top w:val="single" w:sz="4" w:space="0" w:color="auto"/>
              <w:right w:val="single" w:sz="4" w:space="0" w:color="auto"/>
            </w:tcBorders>
          </w:tcPr>
          <w:p w:rsidR="00E06D43" w:rsidRPr="007472AA" w:rsidRDefault="00E06D43" w:rsidP="009D323B">
            <w:pPr>
              <w:spacing w:line="0" w:lineRule="atLeast"/>
              <w:rPr>
                <w:sz w:val="16"/>
                <w:szCs w:val="16"/>
              </w:rPr>
            </w:pPr>
          </w:p>
        </w:tc>
        <w:tc>
          <w:tcPr>
            <w:tcW w:w="2021" w:type="dxa"/>
            <w:tcBorders>
              <w:top w:val="single" w:sz="4" w:space="0" w:color="auto"/>
              <w:left w:val="single" w:sz="4" w:space="0" w:color="auto"/>
              <w:right w:val="single" w:sz="4" w:space="0" w:color="auto"/>
            </w:tcBorders>
          </w:tcPr>
          <w:p w:rsidR="00E06D43" w:rsidRPr="007472AA" w:rsidRDefault="00E06D43" w:rsidP="009D323B">
            <w:pPr>
              <w:spacing w:line="0" w:lineRule="atLeast"/>
              <w:rPr>
                <w:sz w:val="16"/>
                <w:szCs w:val="16"/>
              </w:rPr>
            </w:pPr>
          </w:p>
        </w:tc>
        <w:tc>
          <w:tcPr>
            <w:tcW w:w="1395" w:type="dxa"/>
            <w:gridSpan w:val="3"/>
            <w:tcBorders>
              <w:top w:val="single" w:sz="4" w:space="0" w:color="auto"/>
              <w:left w:val="single" w:sz="4" w:space="0" w:color="auto"/>
            </w:tcBorders>
          </w:tcPr>
          <w:p w:rsidR="00E06D43" w:rsidRPr="007472AA" w:rsidRDefault="00E06D43" w:rsidP="009D323B">
            <w:pPr>
              <w:spacing w:line="0" w:lineRule="atLeast"/>
              <w:rPr>
                <w:sz w:val="16"/>
                <w:szCs w:val="16"/>
              </w:rPr>
            </w:pPr>
          </w:p>
        </w:tc>
        <w:tc>
          <w:tcPr>
            <w:tcW w:w="1377" w:type="dxa"/>
            <w:gridSpan w:val="2"/>
            <w:tcBorders>
              <w:left w:val="single" w:sz="4" w:space="0" w:color="auto"/>
              <w:right w:val="single" w:sz="4" w:space="0" w:color="auto"/>
            </w:tcBorders>
          </w:tcPr>
          <w:p w:rsidR="00E06D43" w:rsidRPr="007472AA" w:rsidRDefault="00E06D43" w:rsidP="009D323B">
            <w:pPr>
              <w:spacing w:line="0" w:lineRule="atLeast"/>
              <w:rPr>
                <w:sz w:val="16"/>
                <w:szCs w:val="16"/>
              </w:rPr>
            </w:pPr>
          </w:p>
        </w:tc>
      </w:tr>
      <w:tr w:rsidR="00E06D43" w:rsidRPr="007472AA" w:rsidTr="009D323B">
        <w:tc>
          <w:tcPr>
            <w:tcW w:w="1187" w:type="dxa"/>
            <w:tcBorders>
              <w:left w:val="single" w:sz="4" w:space="0" w:color="auto"/>
              <w:bottom w:val="single" w:sz="4" w:space="0" w:color="auto"/>
            </w:tcBorders>
          </w:tcPr>
          <w:p w:rsidR="00E06D43" w:rsidRPr="007472AA" w:rsidRDefault="00E06D43" w:rsidP="009D323B">
            <w:pPr>
              <w:spacing w:line="0" w:lineRule="atLeast"/>
              <w:rPr>
                <w:sz w:val="16"/>
                <w:szCs w:val="16"/>
              </w:rPr>
            </w:pPr>
            <w:r w:rsidRPr="007472AA">
              <w:rPr>
                <w:sz w:val="16"/>
                <w:szCs w:val="16"/>
              </w:rPr>
              <w:t>1</w:t>
            </w:r>
          </w:p>
        </w:tc>
        <w:tc>
          <w:tcPr>
            <w:tcW w:w="3066" w:type="dxa"/>
            <w:tcBorders>
              <w:bottom w:val="single" w:sz="4" w:space="0" w:color="auto"/>
              <w:right w:val="single" w:sz="4" w:space="0" w:color="auto"/>
            </w:tcBorders>
          </w:tcPr>
          <w:p w:rsidR="00E06D43" w:rsidRPr="007472AA" w:rsidRDefault="00E06D43" w:rsidP="009D323B">
            <w:pPr>
              <w:spacing w:line="0" w:lineRule="atLeast"/>
              <w:rPr>
                <w:sz w:val="16"/>
                <w:szCs w:val="16"/>
              </w:rPr>
            </w:pPr>
            <w:r w:rsidRPr="007472AA">
              <w:rPr>
                <w:sz w:val="16"/>
                <w:szCs w:val="16"/>
              </w:rPr>
              <w:t>Администрация Верх-Каргатского сельсовета</w:t>
            </w:r>
          </w:p>
        </w:tc>
        <w:tc>
          <w:tcPr>
            <w:tcW w:w="1490" w:type="dxa"/>
            <w:gridSpan w:val="2"/>
            <w:tcBorders>
              <w:left w:val="single" w:sz="4" w:space="0" w:color="auto"/>
              <w:bottom w:val="single" w:sz="4" w:space="0" w:color="auto"/>
            </w:tcBorders>
          </w:tcPr>
          <w:p w:rsidR="00E06D43" w:rsidRPr="007472AA" w:rsidRDefault="00E06D43" w:rsidP="009D323B">
            <w:pPr>
              <w:spacing w:line="0" w:lineRule="atLeast"/>
              <w:rPr>
                <w:sz w:val="16"/>
                <w:szCs w:val="16"/>
              </w:rPr>
            </w:pPr>
          </w:p>
          <w:p w:rsidR="00E06D43" w:rsidRPr="007472AA" w:rsidRDefault="00E06D43" w:rsidP="009D323B">
            <w:pPr>
              <w:spacing w:line="0" w:lineRule="atLeast"/>
              <w:rPr>
                <w:sz w:val="16"/>
                <w:szCs w:val="16"/>
              </w:rPr>
            </w:pPr>
          </w:p>
        </w:tc>
        <w:tc>
          <w:tcPr>
            <w:tcW w:w="483" w:type="dxa"/>
            <w:tcBorders>
              <w:bottom w:val="single" w:sz="4" w:space="0" w:color="auto"/>
              <w:right w:val="single" w:sz="4" w:space="0" w:color="auto"/>
            </w:tcBorders>
          </w:tcPr>
          <w:p w:rsidR="00E06D43" w:rsidRPr="007472AA" w:rsidRDefault="00E06D43" w:rsidP="009D323B">
            <w:pPr>
              <w:spacing w:line="0" w:lineRule="atLeast"/>
              <w:rPr>
                <w:sz w:val="16"/>
                <w:szCs w:val="16"/>
              </w:rPr>
            </w:pPr>
            <w:r w:rsidRPr="007472AA">
              <w:rPr>
                <w:sz w:val="16"/>
                <w:szCs w:val="16"/>
              </w:rPr>
              <w:t>4</w:t>
            </w:r>
          </w:p>
        </w:tc>
        <w:tc>
          <w:tcPr>
            <w:tcW w:w="2021" w:type="dxa"/>
            <w:tcBorders>
              <w:left w:val="single" w:sz="4" w:space="0" w:color="auto"/>
              <w:bottom w:val="single" w:sz="4" w:space="0" w:color="auto"/>
              <w:right w:val="single" w:sz="4" w:space="0" w:color="auto"/>
            </w:tcBorders>
          </w:tcPr>
          <w:p w:rsidR="00E06D43" w:rsidRPr="007472AA" w:rsidRDefault="00E06D43" w:rsidP="009D323B">
            <w:pPr>
              <w:spacing w:line="0" w:lineRule="atLeast"/>
              <w:rPr>
                <w:sz w:val="16"/>
                <w:szCs w:val="16"/>
              </w:rPr>
            </w:pPr>
            <w:r w:rsidRPr="007472AA">
              <w:rPr>
                <w:sz w:val="16"/>
                <w:szCs w:val="16"/>
              </w:rPr>
              <w:t xml:space="preserve">       2</w:t>
            </w:r>
            <w:r>
              <w:rPr>
                <w:sz w:val="16"/>
                <w:szCs w:val="16"/>
              </w:rPr>
              <w:t>21739,29</w:t>
            </w:r>
          </w:p>
        </w:tc>
        <w:tc>
          <w:tcPr>
            <w:tcW w:w="1395" w:type="dxa"/>
            <w:gridSpan w:val="3"/>
            <w:tcBorders>
              <w:left w:val="single" w:sz="4" w:space="0" w:color="auto"/>
              <w:bottom w:val="single" w:sz="4" w:space="0" w:color="auto"/>
            </w:tcBorders>
          </w:tcPr>
          <w:p w:rsidR="00E06D43" w:rsidRPr="007472AA" w:rsidRDefault="00E06D43" w:rsidP="009D323B">
            <w:pPr>
              <w:spacing w:line="0" w:lineRule="atLeast"/>
              <w:rPr>
                <w:sz w:val="16"/>
                <w:szCs w:val="16"/>
              </w:rPr>
            </w:pPr>
            <w:r w:rsidRPr="007472AA">
              <w:rPr>
                <w:sz w:val="16"/>
                <w:szCs w:val="16"/>
              </w:rPr>
              <w:t>1 квартал</w:t>
            </w:r>
          </w:p>
        </w:tc>
        <w:tc>
          <w:tcPr>
            <w:tcW w:w="236" w:type="dxa"/>
            <w:tcBorders>
              <w:left w:val="single" w:sz="4" w:space="0" w:color="auto"/>
            </w:tcBorders>
          </w:tcPr>
          <w:p w:rsidR="00E06D43" w:rsidRPr="007472AA" w:rsidRDefault="00E06D43" w:rsidP="009D323B">
            <w:pPr>
              <w:spacing w:line="0" w:lineRule="atLeast"/>
              <w:rPr>
                <w:sz w:val="16"/>
                <w:szCs w:val="16"/>
              </w:rPr>
            </w:pPr>
          </w:p>
        </w:tc>
        <w:tc>
          <w:tcPr>
            <w:tcW w:w="1141" w:type="dxa"/>
            <w:tcBorders>
              <w:right w:val="single" w:sz="4" w:space="0" w:color="auto"/>
            </w:tcBorders>
          </w:tcPr>
          <w:p w:rsidR="00E06D43" w:rsidRPr="007472AA" w:rsidRDefault="00E06D43" w:rsidP="009D323B">
            <w:pPr>
              <w:spacing w:line="0" w:lineRule="atLeast"/>
              <w:rPr>
                <w:sz w:val="16"/>
                <w:szCs w:val="16"/>
              </w:rPr>
            </w:pPr>
          </w:p>
        </w:tc>
      </w:tr>
      <w:tr w:rsidR="00E06D43" w:rsidRPr="007472AA" w:rsidTr="009D323B">
        <w:trPr>
          <w:trHeight w:val="369"/>
        </w:trPr>
        <w:tc>
          <w:tcPr>
            <w:tcW w:w="1187" w:type="dxa"/>
            <w:tcBorders>
              <w:top w:val="single" w:sz="4" w:space="0" w:color="auto"/>
              <w:left w:val="single" w:sz="4" w:space="0" w:color="auto"/>
              <w:bottom w:val="single" w:sz="4" w:space="0" w:color="auto"/>
            </w:tcBorders>
          </w:tcPr>
          <w:p w:rsidR="00E06D43" w:rsidRPr="007472AA" w:rsidRDefault="00E06D43" w:rsidP="009D323B">
            <w:pPr>
              <w:spacing w:line="0" w:lineRule="atLeast"/>
              <w:rPr>
                <w:sz w:val="16"/>
                <w:szCs w:val="16"/>
              </w:rPr>
            </w:pPr>
            <w:r w:rsidRPr="007472AA">
              <w:rPr>
                <w:sz w:val="16"/>
                <w:szCs w:val="16"/>
              </w:rPr>
              <w:t xml:space="preserve">2 </w:t>
            </w:r>
          </w:p>
        </w:tc>
        <w:tc>
          <w:tcPr>
            <w:tcW w:w="3066" w:type="dxa"/>
            <w:tcBorders>
              <w:top w:val="single" w:sz="4" w:space="0" w:color="auto"/>
              <w:bottom w:val="single" w:sz="4" w:space="0" w:color="auto"/>
              <w:right w:val="single" w:sz="4" w:space="0" w:color="auto"/>
            </w:tcBorders>
          </w:tcPr>
          <w:p w:rsidR="00E06D43" w:rsidRPr="007472AA" w:rsidRDefault="00E06D43" w:rsidP="009D323B">
            <w:pPr>
              <w:spacing w:line="0" w:lineRule="atLeast"/>
              <w:rPr>
                <w:sz w:val="16"/>
                <w:szCs w:val="16"/>
              </w:rPr>
            </w:pPr>
            <w:r w:rsidRPr="007472AA">
              <w:rPr>
                <w:sz w:val="16"/>
                <w:szCs w:val="16"/>
              </w:rPr>
              <w:t>МКУК «Верх-Каргатский    СДК»</w:t>
            </w:r>
          </w:p>
        </w:tc>
        <w:tc>
          <w:tcPr>
            <w:tcW w:w="1490" w:type="dxa"/>
            <w:gridSpan w:val="2"/>
            <w:tcBorders>
              <w:top w:val="single" w:sz="4" w:space="0" w:color="auto"/>
              <w:left w:val="single" w:sz="4" w:space="0" w:color="auto"/>
              <w:bottom w:val="single" w:sz="4" w:space="0" w:color="auto"/>
            </w:tcBorders>
          </w:tcPr>
          <w:p w:rsidR="00E06D43" w:rsidRPr="007472AA" w:rsidRDefault="00E06D43" w:rsidP="009D323B">
            <w:pPr>
              <w:spacing w:line="0" w:lineRule="atLeast"/>
              <w:rPr>
                <w:sz w:val="16"/>
                <w:szCs w:val="16"/>
              </w:rPr>
            </w:pPr>
          </w:p>
        </w:tc>
        <w:tc>
          <w:tcPr>
            <w:tcW w:w="483" w:type="dxa"/>
            <w:tcBorders>
              <w:top w:val="single" w:sz="4" w:space="0" w:color="auto"/>
              <w:bottom w:val="single" w:sz="4" w:space="0" w:color="auto"/>
              <w:right w:val="single" w:sz="4" w:space="0" w:color="auto"/>
            </w:tcBorders>
          </w:tcPr>
          <w:p w:rsidR="00E06D43" w:rsidRPr="007472AA" w:rsidRDefault="00E06D43" w:rsidP="009D323B">
            <w:pPr>
              <w:spacing w:line="0" w:lineRule="atLeast"/>
              <w:rPr>
                <w:sz w:val="16"/>
                <w:szCs w:val="16"/>
              </w:rPr>
            </w:pPr>
            <w:r w:rsidRPr="007472AA">
              <w:rPr>
                <w:sz w:val="16"/>
                <w:szCs w:val="16"/>
              </w:rPr>
              <w:t>5</w:t>
            </w:r>
          </w:p>
        </w:tc>
        <w:tc>
          <w:tcPr>
            <w:tcW w:w="2021" w:type="dxa"/>
            <w:tcBorders>
              <w:top w:val="single" w:sz="4" w:space="0" w:color="auto"/>
              <w:left w:val="single" w:sz="4" w:space="0" w:color="auto"/>
              <w:bottom w:val="single" w:sz="4" w:space="0" w:color="auto"/>
              <w:right w:val="single" w:sz="4" w:space="0" w:color="auto"/>
            </w:tcBorders>
          </w:tcPr>
          <w:p w:rsidR="00E06D43" w:rsidRPr="007472AA" w:rsidRDefault="00E06D43" w:rsidP="009D323B">
            <w:pPr>
              <w:spacing w:line="0" w:lineRule="atLeast"/>
              <w:rPr>
                <w:sz w:val="16"/>
                <w:szCs w:val="16"/>
              </w:rPr>
            </w:pPr>
            <w:r w:rsidRPr="007472AA">
              <w:rPr>
                <w:sz w:val="16"/>
                <w:szCs w:val="16"/>
              </w:rPr>
              <w:t xml:space="preserve">       </w:t>
            </w:r>
            <w:r>
              <w:rPr>
                <w:sz w:val="16"/>
                <w:szCs w:val="16"/>
              </w:rPr>
              <w:t>197571,47</w:t>
            </w:r>
          </w:p>
        </w:tc>
        <w:tc>
          <w:tcPr>
            <w:tcW w:w="1395" w:type="dxa"/>
            <w:gridSpan w:val="3"/>
            <w:tcBorders>
              <w:top w:val="single" w:sz="4" w:space="0" w:color="auto"/>
              <w:left w:val="single" w:sz="4" w:space="0" w:color="auto"/>
              <w:bottom w:val="single" w:sz="4" w:space="0" w:color="auto"/>
            </w:tcBorders>
          </w:tcPr>
          <w:p w:rsidR="00E06D43" w:rsidRPr="007472AA" w:rsidRDefault="00E06D43" w:rsidP="009D323B">
            <w:pPr>
              <w:spacing w:line="0" w:lineRule="atLeast"/>
              <w:rPr>
                <w:sz w:val="16"/>
                <w:szCs w:val="16"/>
              </w:rPr>
            </w:pPr>
            <w:r w:rsidRPr="007472AA">
              <w:rPr>
                <w:sz w:val="16"/>
                <w:szCs w:val="16"/>
              </w:rPr>
              <w:t>1квартал</w:t>
            </w:r>
          </w:p>
        </w:tc>
        <w:tc>
          <w:tcPr>
            <w:tcW w:w="236" w:type="dxa"/>
            <w:tcBorders>
              <w:left w:val="single" w:sz="4" w:space="0" w:color="auto"/>
            </w:tcBorders>
          </w:tcPr>
          <w:p w:rsidR="00E06D43" w:rsidRPr="007472AA" w:rsidRDefault="00E06D43" w:rsidP="009D323B">
            <w:pPr>
              <w:spacing w:line="0" w:lineRule="atLeast"/>
              <w:rPr>
                <w:sz w:val="16"/>
                <w:szCs w:val="16"/>
              </w:rPr>
            </w:pPr>
          </w:p>
        </w:tc>
        <w:tc>
          <w:tcPr>
            <w:tcW w:w="1141" w:type="dxa"/>
            <w:tcBorders>
              <w:right w:val="single" w:sz="4" w:space="0" w:color="auto"/>
            </w:tcBorders>
          </w:tcPr>
          <w:p w:rsidR="00E06D43" w:rsidRPr="007472AA" w:rsidRDefault="00E06D43" w:rsidP="009D323B">
            <w:pPr>
              <w:spacing w:line="0" w:lineRule="atLeast"/>
              <w:rPr>
                <w:sz w:val="16"/>
                <w:szCs w:val="16"/>
              </w:rPr>
            </w:pPr>
          </w:p>
        </w:tc>
      </w:tr>
    </w:tbl>
    <w:p w:rsidR="00E06D43" w:rsidRPr="00B523B9" w:rsidRDefault="00E06D43" w:rsidP="00E06D43">
      <w:pPr>
        <w:spacing w:line="0" w:lineRule="atLeast"/>
        <w:rPr>
          <w:rFonts w:ascii="Arial" w:hAnsi="Arial" w:cs="Arial"/>
          <w:sz w:val="16"/>
          <w:szCs w:val="16"/>
        </w:rPr>
      </w:pPr>
    </w:p>
    <w:p w:rsidR="00E06D43" w:rsidRPr="00FA4520" w:rsidRDefault="00E06D43" w:rsidP="00E06D43">
      <w:pPr>
        <w:jc w:val="center"/>
        <w:rPr>
          <w:b/>
          <w:i/>
          <w:sz w:val="16"/>
          <w:szCs w:val="16"/>
        </w:rPr>
      </w:pPr>
      <w:r w:rsidRPr="00FA4520">
        <w:rPr>
          <w:b/>
          <w:i/>
          <w:sz w:val="16"/>
          <w:szCs w:val="16"/>
        </w:rPr>
        <w:t>Наступил пожароопасный сезон –</w:t>
      </w:r>
    </w:p>
    <w:p w:rsidR="00E06D43" w:rsidRPr="00FA4520" w:rsidRDefault="00E06D43" w:rsidP="00E06D43">
      <w:pPr>
        <w:jc w:val="center"/>
        <w:rPr>
          <w:b/>
          <w:i/>
          <w:sz w:val="16"/>
          <w:szCs w:val="16"/>
        </w:rPr>
      </w:pPr>
      <w:r w:rsidRPr="00FA4520">
        <w:rPr>
          <w:b/>
          <w:i/>
          <w:sz w:val="16"/>
          <w:szCs w:val="16"/>
        </w:rPr>
        <w:t xml:space="preserve"> об этом должен знать каждый</w:t>
      </w:r>
    </w:p>
    <w:p w:rsidR="00E06D43" w:rsidRPr="00FA4520" w:rsidRDefault="00E06D43" w:rsidP="00E06D43">
      <w:pPr>
        <w:jc w:val="both"/>
        <w:rPr>
          <w:sz w:val="16"/>
          <w:szCs w:val="16"/>
        </w:rPr>
      </w:pPr>
      <w:r w:rsidRPr="00FA4520">
        <w:rPr>
          <w:sz w:val="16"/>
          <w:szCs w:val="16"/>
        </w:rPr>
        <w:t xml:space="preserve">         </w:t>
      </w:r>
      <w:r w:rsidRPr="00FA4520">
        <w:rPr>
          <w:i/>
          <w:sz w:val="16"/>
          <w:szCs w:val="16"/>
        </w:rPr>
        <w:t xml:space="preserve"> </w:t>
      </w:r>
      <w:r w:rsidRPr="00FA4520">
        <w:rPr>
          <w:sz w:val="16"/>
          <w:szCs w:val="16"/>
        </w:rPr>
        <w:t xml:space="preserve">С наступлением тёплой погоды учащаются пожары, связанные со сжиганием отходов грубых кормов, неосторожным обращением при курении, детской шалостью со спичками. Известно, что беды не бывает там, где её предупреждают. Необходимо знать и помнить, что разведение открытого огня в населённых пунктах </w:t>
      </w:r>
      <w:r w:rsidRPr="00FA4520">
        <w:rPr>
          <w:b/>
          <w:sz w:val="16"/>
          <w:szCs w:val="16"/>
          <w:u w:val="single"/>
        </w:rPr>
        <w:t>ЗАПРЕЩЕНО</w:t>
      </w:r>
      <w:r w:rsidRPr="00FA4520">
        <w:rPr>
          <w:sz w:val="16"/>
          <w:szCs w:val="16"/>
        </w:rPr>
        <w:t xml:space="preserve"> круглый год. Некоторые жители находят лёгкий путь избавления от накопившегося мусора. Не затрачивая лишнего труда, времени и не привлекая транспортных средств, сжигают его на территории, своих или соседних усадеб, забывая о том, что подвергают опасности себя, ставят на грань беды соседей. Поднимается огромный столб дыма, несущий смрад, зловонный запах, которым должны дышать ни в чём не повинные люди. Село погружается в этот миг в дымовую завесу. Хотелось бы привлечь внимание взрослых к вопросам воспитания у ребятишек чувства бережного отношения к государственному и личному имуществу, привития им навыков осторожного обращения с огнём. Необходимо постоянно проводить  воспитательную работу, объясняя опасность забавы со спичками, её последствия. Большую опасность представляют малолетние дети, ребёнок всегда должен быть под чьим либо присмотром, до тех пор, когда сам не поймёт к чему могут привести «игры» с огнём. Ведь в то время, когда взрослые находятся на работе, они не редко предоставлены сами себе.  </w:t>
      </w:r>
    </w:p>
    <w:p w:rsidR="00E06D43" w:rsidRPr="00FA4520" w:rsidRDefault="00E06D43" w:rsidP="00E06D43">
      <w:pPr>
        <w:jc w:val="both"/>
        <w:rPr>
          <w:sz w:val="16"/>
          <w:szCs w:val="16"/>
        </w:rPr>
      </w:pPr>
      <w:r w:rsidRPr="00FA4520">
        <w:rPr>
          <w:sz w:val="16"/>
          <w:szCs w:val="16"/>
        </w:rPr>
        <w:t xml:space="preserve">            Анализ пожароопасных сезонов прошлых лет на территории Новосибирской области показывает, что обстановка с лесными и ландшафтными пожарами продолжает оставаться напряжённой, а в отдельных районах наблюдается  переходы лесных пожаров в торфяные, которые охватывают значительные территории. Тушение лесных пожаров, а тем более торфяных затруднён,  из-за большой заболоченности местности, отсутствие болотоходной техники. Причины возникновения лесных пожаров всем хорошо известны, это прежде всего человеческий фактор. В весенний и осенний периоды продолжают иметь место проведение бесконтрольных палов полей и сенокосов, в летний период массовое посещение лесных угодий населением по сбору грибов и ягод. Есть случаи возникновения пожаров по вине охотников и рыболовов. В эти напряжённые периоды отделам лесных отношений трудно контролировать всю территорию, что и приводит к возникновению всё новых очагов пожаров. По фоновому прогнозу развития пожароопасной обстановки на 2014 год, погодные условия весной и летом, будут способствовать активному развитию природных пожаров. Только в апреле – мае может возникнуть до 60 % от всех пожаров за сезон.</w:t>
      </w:r>
    </w:p>
    <w:p w:rsidR="00E06D43" w:rsidRPr="00FA4520" w:rsidRDefault="00E06D43" w:rsidP="00E06D43">
      <w:pPr>
        <w:jc w:val="both"/>
        <w:rPr>
          <w:sz w:val="16"/>
          <w:szCs w:val="16"/>
        </w:rPr>
      </w:pPr>
      <w:r w:rsidRPr="00FA4520">
        <w:rPr>
          <w:sz w:val="16"/>
          <w:szCs w:val="16"/>
        </w:rPr>
        <w:t xml:space="preserve">          В целях уменьшения риска возникновения чрезвычайных ситуаций и возможного ущерба, обеспечения безопасности населения и сельского хозяйства на территории Здвинского района, а также в соответствии с подпунктом «а» пункта 17 Постановления Правительства Российской Федерации от 25 апреля 2012 года. № 390 «О противопожарном режиме», на период устойчивой сухой, жаркой и ветреной погоды, а также при введении особого противопожарного режима запрещено разведение костров. Для объектов сельскохозяйственного производства (пункт 218) запрещено сжигание стерни, пожнивных остатков и разведение костров на полях. За нарушение выше перечисленных требований предусмотрена ответственность статьёй 20.4 Кодекса Российской Федерации об административных правонарушениях (КоАП РФ) – административные штрафы:</w:t>
      </w:r>
    </w:p>
    <w:p w:rsidR="00E06D43" w:rsidRPr="00FA4520" w:rsidRDefault="00E06D43" w:rsidP="00E06D43">
      <w:pPr>
        <w:jc w:val="both"/>
        <w:rPr>
          <w:sz w:val="16"/>
          <w:szCs w:val="16"/>
        </w:rPr>
      </w:pPr>
      <w:r w:rsidRPr="00FA4520">
        <w:rPr>
          <w:sz w:val="16"/>
          <w:szCs w:val="16"/>
        </w:rPr>
        <w:t>- на граждан в размере от 1000 до 1500 рублей;</w:t>
      </w:r>
    </w:p>
    <w:p w:rsidR="00E06D43" w:rsidRPr="00FA4520" w:rsidRDefault="00E06D43" w:rsidP="00E06D43">
      <w:pPr>
        <w:jc w:val="both"/>
        <w:rPr>
          <w:sz w:val="16"/>
          <w:szCs w:val="16"/>
        </w:rPr>
      </w:pPr>
      <w:r w:rsidRPr="00FA4520">
        <w:rPr>
          <w:sz w:val="16"/>
          <w:szCs w:val="16"/>
        </w:rPr>
        <w:t>- на должностных лиц от – от 6000 до 15000 рублей;</w:t>
      </w:r>
    </w:p>
    <w:p w:rsidR="00E06D43" w:rsidRPr="00FA4520" w:rsidRDefault="00E06D43" w:rsidP="00E06D43">
      <w:pPr>
        <w:jc w:val="both"/>
        <w:rPr>
          <w:sz w:val="16"/>
          <w:szCs w:val="16"/>
        </w:rPr>
      </w:pPr>
      <w:r w:rsidRPr="00FA4520">
        <w:rPr>
          <w:sz w:val="16"/>
          <w:szCs w:val="16"/>
        </w:rPr>
        <w:t>- на юридических лиц – от 150 000 до 200 000 рублей.</w:t>
      </w:r>
    </w:p>
    <w:p w:rsidR="00E06D43" w:rsidRPr="00FA4520" w:rsidRDefault="00E06D43" w:rsidP="00E06D43">
      <w:pPr>
        <w:jc w:val="both"/>
        <w:rPr>
          <w:sz w:val="16"/>
          <w:szCs w:val="16"/>
        </w:rPr>
      </w:pPr>
      <w:r w:rsidRPr="00FA4520">
        <w:rPr>
          <w:sz w:val="16"/>
          <w:szCs w:val="16"/>
        </w:rPr>
        <w:t xml:space="preserve">        В соответствии со ст. 23.34 КоАП РФ государственный пожарный надзор, рассматривают дела об административных правонарушениях, предусмотренных </w:t>
      </w:r>
      <w:r w:rsidRPr="00FA4520">
        <w:rPr>
          <w:sz w:val="16"/>
          <w:szCs w:val="16"/>
          <w:u w:val="single"/>
        </w:rPr>
        <w:t>статьёй</w:t>
      </w:r>
      <w:r w:rsidRPr="00FA4520">
        <w:rPr>
          <w:sz w:val="16"/>
          <w:szCs w:val="16"/>
        </w:rPr>
        <w:t xml:space="preserve"> 20.4 настоящего Кодекса.</w:t>
      </w:r>
    </w:p>
    <w:p w:rsidR="00E06D43" w:rsidRPr="00FA4520" w:rsidRDefault="00E06D43" w:rsidP="00E06D43">
      <w:pPr>
        <w:jc w:val="both"/>
        <w:rPr>
          <w:sz w:val="16"/>
          <w:szCs w:val="16"/>
        </w:rPr>
      </w:pPr>
      <w:r w:rsidRPr="00FA4520">
        <w:rPr>
          <w:sz w:val="16"/>
          <w:szCs w:val="16"/>
        </w:rPr>
        <w:t xml:space="preserve">        За выжигание хвороста, лесной подстилки, сухой травы и других лесных горючих материалов с нарушением требований правил пожарной безопасностина земельных участках, непосредственно примыкающих к лесам, защитным и лесным насаждениям и не отдельных противопожарной минерализованной полосой шириной не менее </w:t>
      </w:r>
      <w:smartTag w:uri="urn:schemas-microsoft-com:office:smarttags" w:element="metricconverter">
        <w:smartTagPr>
          <w:attr w:name="ProductID" w:val="0,5 метра"/>
        </w:smartTagPr>
        <w:r w:rsidRPr="00FA4520">
          <w:rPr>
            <w:sz w:val="16"/>
            <w:szCs w:val="16"/>
          </w:rPr>
          <w:t>0,5 метра</w:t>
        </w:r>
      </w:smartTag>
      <w:r w:rsidRPr="00FA4520">
        <w:rPr>
          <w:sz w:val="16"/>
          <w:szCs w:val="16"/>
        </w:rPr>
        <w:t xml:space="preserve"> в соответствии со статьёй 8,32 КоАП РФ предусмотрены административные штрафы:</w:t>
      </w:r>
    </w:p>
    <w:p w:rsidR="00E06D43" w:rsidRPr="00FA4520" w:rsidRDefault="00E06D43" w:rsidP="00E06D43">
      <w:pPr>
        <w:jc w:val="both"/>
        <w:rPr>
          <w:sz w:val="16"/>
          <w:szCs w:val="16"/>
        </w:rPr>
      </w:pPr>
      <w:r w:rsidRPr="00FA4520">
        <w:rPr>
          <w:sz w:val="16"/>
          <w:szCs w:val="16"/>
        </w:rPr>
        <w:t>- на граждан в размере от 2000 до 3000 рублей;</w:t>
      </w:r>
    </w:p>
    <w:p w:rsidR="00E06D43" w:rsidRPr="00FA4520" w:rsidRDefault="00E06D43" w:rsidP="00E06D43">
      <w:pPr>
        <w:jc w:val="both"/>
        <w:rPr>
          <w:sz w:val="16"/>
          <w:szCs w:val="16"/>
        </w:rPr>
      </w:pPr>
      <w:r w:rsidRPr="00FA4520">
        <w:rPr>
          <w:sz w:val="16"/>
          <w:szCs w:val="16"/>
        </w:rPr>
        <w:t>- на должностных лиц от – от 7000 до 12000 рублей;</w:t>
      </w:r>
    </w:p>
    <w:p w:rsidR="00E06D43" w:rsidRPr="00FA4520" w:rsidRDefault="00E06D43" w:rsidP="00E06D43">
      <w:pPr>
        <w:jc w:val="both"/>
        <w:rPr>
          <w:sz w:val="16"/>
          <w:szCs w:val="16"/>
        </w:rPr>
      </w:pPr>
      <w:r w:rsidRPr="00FA4520">
        <w:rPr>
          <w:sz w:val="16"/>
          <w:szCs w:val="16"/>
        </w:rPr>
        <w:t>- на юридических лиц – от 50 000 до 100 000 рублей.</w:t>
      </w:r>
    </w:p>
    <w:p w:rsidR="00E06D43" w:rsidRPr="00FA4520" w:rsidRDefault="00E06D43" w:rsidP="00E06D43">
      <w:pPr>
        <w:jc w:val="both"/>
        <w:rPr>
          <w:sz w:val="16"/>
          <w:szCs w:val="16"/>
        </w:rPr>
      </w:pPr>
      <w:r w:rsidRPr="00FA4520">
        <w:rPr>
          <w:sz w:val="16"/>
          <w:szCs w:val="16"/>
        </w:rPr>
        <w:t xml:space="preserve">       В соответствии со ст. 23.34 КоАП РФ должностные лица государственных учреждений, осуществляющих государственный лесной контроль и надзор, рассматривают дела об административных правонарушениях, предусмотренных </w:t>
      </w:r>
      <w:r w:rsidRPr="00FA4520">
        <w:rPr>
          <w:sz w:val="16"/>
          <w:szCs w:val="16"/>
          <w:u w:val="single"/>
        </w:rPr>
        <w:t>статьёй</w:t>
      </w:r>
      <w:r w:rsidRPr="00FA4520">
        <w:rPr>
          <w:sz w:val="16"/>
          <w:szCs w:val="16"/>
        </w:rPr>
        <w:t xml:space="preserve"> 8.32 настоящего Кодекса.</w:t>
      </w:r>
    </w:p>
    <w:p w:rsidR="00E06D43" w:rsidRPr="00FA4520" w:rsidRDefault="00E06D43" w:rsidP="00E06D43">
      <w:pPr>
        <w:jc w:val="both"/>
        <w:rPr>
          <w:sz w:val="16"/>
          <w:szCs w:val="16"/>
        </w:rPr>
      </w:pPr>
      <w:r w:rsidRPr="00FA4520">
        <w:rPr>
          <w:i/>
          <w:sz w:val="16"/>
          <w:szCs w:val="16"/>
        </w:rPr>
        <w:lastRenderedPageBreak/>
        <w:t xml:space="preserve">        </w:t>
      </w:r>
      <w:r w:rsidRPr="00FA4520">
        <w:rPr>
          <w:sz w:val="16"/>
          <w:szCs w:val="16"/>
        </w:rPr>
        <w:t xml:space="preserve">Следует каждому задуматься над тем, что пожар легче предупредить, чем в последствии восстанавливать уничтоженные им строения и другое материальное имущество. </w:t>
      </w:r>
    </w:p>
    <w:p w:rsidR="00E06D43" w:rsidRPr="00FA4520" w:rsidRDefault="00E06D43" w:rsidP="00E06D43">
      <w:pPr>
        <w:jc w:val="both"/>
        <w:rPr>
          <w:sz w:val="16"/>
          <w:szCs w:val="16"/>
        </w:rPr>
      </w:pPr>
    </w:p>
    <w:p w:rsidR="00E06D43" w:rsidRPr="00FA4520" w:rsidRDefault="00E06D43" w:rsidP="00E06D43">
      <w:pPr>
        <w:jc w:val="both"/>
        <w:rPr>
          <w:b/>
          <w:sz w:val="16"/>
          <w:szCs w:val="16"/>
        </w:rPr>
      </w:pPr>
    </w:p>
    <w:p w:rsidR="00E06D43" w:rsidRPr="00FA4520" w:rsidRDefault="00E06D43" w:rsidP="00E06D43">
      <w:pPr>
        <w:jc w:val="both"/>
        <w:rPr>
          <w:sz w:val="16"/>
          <w:szCs w:val="16"/>
        </w:rPr>
      </w:pPr>
      <w:r w:rsidRPr="00FA4520">
        <w:rPr>
          <w:sz w:val="16"/>
          <w:szCs w:val="16"/>
        </w:rPr>
        <w:t xml:space="preserve">Инспектор ОНД по Здвинскому району </w:t>
      </w:r>
    </w:p>
    <w:p w:rsidR="00E06D43" w:rsidRPr="00FA4520" w:rsidRDefault="00E06D43" w:rsidP="00E06D43">
      <w:pPr>
        <w:jc w:val="both"/>
        <w:rPr>
          <w:sz w:val="16"/>
          <w:szCs w:val="16"/>
        </w:rPr>
      </w:pPr>
      <w:r w:rsidRPr="00FA4520">
        <w:rPr>
          <w:sz w:val="16"/>
          <w:szCs w:val="16"/>
        </w:rPr>
        <w:t xml:space="preserve">Новосибирской области УНД ГУ МЧС России </w:t>
      </w:r>
    </w:p>
    <w:p w:rsidR="00E06D43" w:rsidRPr="00FA4520" w:rsidRDefault="00E06D43" w:rsidP="00E06D43">
      <w:pPr>
        <w:jc w:val="both"/>
        <w:rPr>
          <w:sz w:val="16"/>
          <w:szCs w:val="16"/>
        </w:rPr>
      </w:pPr>
      <w:r w:rsidRPr="00FA4520">
        <w:rPr>
          <w:sz w:val="16"/>
          <w:szCs w:val="16"/>
        </w:rPr>
        <w:t xml:space="preserve">по Новосибирской области </w:t>
      </w:r>
    </w:p>
    <w:p w:rsidR="00E06D43" w:rsidRPr="00FA4520" w:rsidRDefault="00E06D43" w:rsidP="00E06D43">
      <w:pPr>
        <w:jc w:val="both"/>
        <w:rPr>
          <w:sz w:val="16"/>
          <w:szCs w:val="16"/>
        </w:rPr>
      </w:pPr>
      <w:r w:rsidRPr="00FA4520">
        <w:rPr>
          <w:sz w:val="16"/>
          <w:szCs w:val="16"/>
        </w:rPr>
        <w:t>старший лейтенант внутренней службы                                          Н.В. Ерёменко</w:t>
      </w:r>
    </w:p>
    <w:p w:rsidR="00E06D43" w:rsidRDefault="00E06D43" w:rsidP="00E06D43">
      <w:pPr>
        <w:jc w:val="center"/>
        <w:rPr>
          <w:b/>
          <w:i/>
          <w:sz w:val="36"/>
          <w:szCs w:val="36"/>
        </w:rPr>
      </w:pPr>
    </w:p>
    <w:p w:rsidR="00E06D43" w:rsidRDefault="00E06D43" w:rsidP="00E06D43">
      <w:pPr>
        <w:jc w:val="center"/>
        <w:rPr>
          <w:b/>
          <w:i/>
          <w:sz w:val="36"/>
          <w:szCs w:val="36"/>
        </w:rPr>
      </w:pP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1561"/>
        <w:gridCol w:w="1393"/>
      </w:tblGrid>
      <w:tr w:rsidR="00E06D43" w:rsidRPr="0047611A" w:rsidTr="009D323B">
        <w:tc>
          <w:tcPr>
            <w:tcW w:w="0" w:type="auto"/>
            <w:tcBorders>
              <w:top w:val="single" w:sz="4" w:space="0" w:color="auto"/>
              <w:left w:val="single" w:sz="4" w:space="0" w:color="auto"/>
              <w:bottom w:val="single" w:sz="4" w:space="0" w:color="auto"/>
              <w:right w:val="single" w:sz="4" w:space="0" w:color="auto"/>
            </w:tcBorders>
          </w:tcPr>
          <w:p w:rsidR="00E06D43" w:rsidRPr="00F40F81" w:rsidRDefault="00E06D43" w:rsidP="009D323B">
            <w:pPr>
              <w:jc w:val="both"/>
              <w:rPr>
                <w:sz w:val="16"/>
                <w:szCs w:val="16"/>
              </w:rPr>
            </w:pPr>
            <w:r w:rsidRPr="00F40F81">
              <w:rPr>
                <w:sz w:val="16"/>
                <w:szCs w:val="16"/>
              </w:rPr>
              <w:t>РЕДАКТОР</w:t>
            </w:r>
          </w:p>
          <w:p w:rsidR="00E06D43" w:rsidRPr="00F40F81" w:rsidRDefault="00E06D43" w:rsidP="009D323B">
            <w:pPr>
              <w:jc w:val="both"/>
              <w:rPr>
                <w:sz w:val="16"/>
                <w:szCs w:val="16"/>
              </w:rPr>
            </w:pPr>
            <w:r w:rsidRPr="00F40F81">
              <w:rPr>
                <w:sz w:val="16"/>
                <w:szCs w:val="16"/>
              </w:rPr>
              <w:t xml:space="preserve">   Слыш И.И</w:t>
            </w:r>
          </w:p>
        </w:tc>
        <w:tc>
          <w:tcPr>
            <w:tcW w:w="0" w:type="auto"/>
            <w:tcBorders>
              <w:top w:val="single" w:sz="4" w:space="0" w:color="auto"/>
              <w:left w:val="single" w:sz="4" w:space="0" w:color="auto"/>
              <w:bottom w:val="single" w:sz="4" w:space="0" w:color="auto"/>
              <w:right w:val="single" w:sz="4" w:space="0" w:color="auto"/>
            </w:tcBorders>
          </w:tcPr>
          <w:p w:rsidR="00E06D43" w:rsidRPr="0047611A" w:rsidRDefault="00E06D43" w:rsidP="009D323B">
            <w:pPr>
              <w:jc w:val="both"/>
              <w:rPr>
                <w:sz w:val="16"/>
                <w:szCs w:val="16"/>
              </w:rPr>
            </w:pPr>
            <w:r w:rsidRPr="0047611A">
              <w:rPr>
                <w:sz w:val="16"/>
                <w:szCs w:val="16"/>
              </w:rPr>
              <w:t>Адрес</w:t>
            </w:r>
          </w:p>
        </w:tc>
        <w:tc>
          <w:tcPr>
            <w:tcW w:w="0" w:type="auto"/>
            <w:tcBorders>
              <w:top w:val="single" w:sz="4" w:space="0" w:color="auto"/>
              <w:left w:val="single" w:sz="4" w:space="0" w:color="auto"/>
              <w:bottom w:val="single" w:sz="4" w:space="0" w:color="auto"/>
              <w:right w:val="single" w:sz="4" w:space="0" w:color="auto"/>
            </w:tcBorders>
          </w:tcPr>
          <w:p w:rsidR="00E06D43" w:rsidRPr="0047611A" w:rsidRDefault="00E06D43" w:rsidP="009D323B">
            <w:pPr>
              <w:jc w:val="both"/>
              <w:rPr>
                <w:sz w:val="16"/>
                <w:szCs w:val="16"/>
              </w:rPr>
            </w:pPr>
            <w:r w:rsidRPr="0047611A">
              <w:rPr>
                <w:sz w:val="16"/>
                <w:szCs w:val="16"/>
              </w:rPr>
              <w:t>тираж</w:t>
            </w:r>
          </w:p>
        </w:tc>
      </w:tr>
      <w:tr w:rsidR="00E06D43" w:rsidRPr="0047611A" w:rsidTr="009D323B">
        <w:tc>
          <w:tcPr>
            <w:tcW w:w="0" w:type="auto"/>
            <w:tcBorders>
              <w:top w:val="single" w:sz="4" w:space="0" w:color="auto"/>
              <w:left w:val="single" w:sz="4" w:space="0" w:color="auto"/>
              <w:bottom w:val="single" w:sz="4" w:space="0" w:color="auto"/>
              <w:right w:val="single" w:sz="4" w:space="0" w:color="auto"/>
            </w:tcBorders>
          </w:tcPr>
          <w:p w:rsidR="00E06D43" w:rsidRPr="00F40F81" w:rsidRDefault="00E06D43" w:rsidP="009D323B">
            <w:pPr>
              <w:jc w:val="both"/>
              <w:rPr>
                <w:sz w:val="16"/>
                <w:szCs w:val="16"/>
              </w:rPr>
            </w:pPr>
            <w:r w:rsidRPr="00F40F81">
              <w:rPr>
                <w:sz w:val="16"/>
                <w:szCs w:val="16"/>
              </w:rPr>
              <w:t>Учредитель:</w:t>
            </w:r>
          </w:p>
          <w:p w:rsidR="00E06D43" w:rsidRPr="00F40F81" w:rsidRDefault="00E06D43" w:rsidP="009D323B">
            <w:pPr>
              <w:jc w:val="both"/>
              <w:rPr>
                <w:sz w:val="16"/>
                <w:szCs w:val="16"/>
              </w:rPr>
            </w:pPr>
            <w:r w:rsidRPr="00F40F81">
              <w:rPr>
                <w:sz w:val="16"/>
                <w:szCs w:val="16"/>
              </w:rPr>
              <w:t>Совет депутатов Верх-Каргатского</w:t>
            </w:r>
          </w:p>
          <w:p w:rsidR="00E06D43" w:rsidRPr="00F40F81" w:rsidRDefault="00E06D43" w:rsidP="009D323B">
            <w:pPr>
              <w:jc w:val="both"/>
              <w:rPr>
                <w:sz w:val="16"/>
                <w:szCs w:val="16"/>
              </w:rPr>
            </w:pPr>
            <w:r w:rsidRPr="00F40F81">
              <w:rPr>
                <w:sz w:val="16"/>
                <w:szCs w:val="16"/>
              </w:rPr>
              <w:t>Сельсовета Здвинского района</w:t>
            </w:r>
          </w:p>
          <w:p w:rsidR="00E06D43" w:rsidRPr="00F40F81" w:rsidRDefault="00E06D43" w:rsidP="009D323B">
            <w:pPr>
              <w:jc w:val="both"/>
            </w:pPr>
            <w:r w:rsidRPr="00F40F81">
              <w:rPr>
                <w:sz w:val="16"/>
                <w:szCs w:val="16"/>
              </w:rPr>
              <w:t>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E06D43" w:rsidRPr="0047611A" w:rsidRDefault="00E06D43" w:rsidP="009D323B">
            <w:pPr>
              <w:jc w:val="both"/>
              <w:rPr>
                <w:sz w:val="16"/>
                <w:szCs w:val="16"/>
              </w:rPr>
            </w:pPr>
            <w:r w:rsidRPr="0047611A">
              <w:rPr>
                <w:sz w:val="16"/>
                <w:szCs w:val="16"/>
              </w:rPr>
              <w:t>НСО</w:t>
            </w:r>
          </w:p>
          <w:p w:rsidR="00E06D43" w:rsidRPr="0047611A" w:rsidRDefault="00E06D43" w:rsidP="009D323B">
            <w:pPr>
              <w:jc w:val="both"/>
              <w:rPr>
                <w:sz w:val="16"/>
                <w:szCs w:val="16"/>
              </w:rPr>
            </w:pPr>
            <w:r w:rsidRPr="0047611A">
              <w:rPr>
                <w:sz w:val="16"/>
                <w:szCs w:val="16"/>
              </w:rPr>
              <w:t>Здвинский район</w:t>
            </w:r>
          </w:p>
          <w:p w:rsidR="00E06D43" w:rsidRPr="0047611A" w:rsidRDefault="00E06D43" w:rsidP="009D323B">
            <w:pPr>
              <w:jc w:val="both"/>
              <w:rPr>
                <w:sz w:val="16"/>
                <w:szCs w:val="16"/>
              </w:rPr>
            </w:pPr>
            <w:r w:rsidRPr="0047611A">
              <w:rPr>
                <w:sz w:val="16"/>
                <w:szCs w:val="16"/>
              </w:rPr>
              <w:t>С.Верх-Каргат</w:t>
            </w:r>
          </w:p>
          <w:p w:rsidR="00E06D43" w:rsidRPr="0047611A" w:rsidRDefault="00E06D43" w:rsidP="009D323B">
            <w:pPr>
              <w:jc w:val="both"/>
              <w:rPr>
                <w:sz w:val="16"/>
                <w:szCs w:val="16"/>
              </w:rPr>
            </w:pPr>
            <w:r w:rsidRPr="0047611A">
              <w:rPr>
                <w:sz w:val="16"/>
                <w:szCs w:val="16"/>
              </w:rPr>
              <w:t>Ул.Центральная 3А</w:t>
            </w:r>
          </w:p>
          <w:p w:rsidR="00E06D43" w:rsidRPr="0047611A" w:rsidRDefault="00E06D43" w:rsidP="009D323B">
            <w:pPr>
              <w:jc w:val="both"/>
              <w:rPr>
                <w:sz w:val="16"/>
                <w:szCs w:val="16"/>
              </w:rPr>
            </w:pPr>
            <w:r w:rsidRPr="0047611A">
              <w:rPr>
                <w:sz w:val="16"/>
                <w:szCs w:val="16"/>
              </w:rPr>
              <w:t>Телефон -39-247</w:t>
            </w:r>
          </w:p>
        </w:tc>
        <w:tc>
          <w:tcPr>
            <w:tcW w:w="0" w:type="auto"/>
            <w:tcBorders>
              <w:top w:val="single" w:sz="4" w:space="0" w:color="auto"/>
              <w:left w:val="single" w:sz="4" w:space="0" w:color="auto"/>
              <w:bottom w:val="single" w:sz="4" w:space="0" w:color="auto"/>
              <w:right w:val="single" w:sz="4" w:space="0" w:color="auto"/>
            </w:tcBorders>
          </w:tcPr>
          <w:p w:rsidR="00E06D43" w:rsidRPr="0047611A" w:rsidRDefault="00E06D43" w:rsidP="009D323B">
            <w:pPr>
              <w:jc w:val="both"/>
              <w:rPr>
                <w:sz w:val="16"/>
                <w:szCs w:val="16"/>
              </w:rPr>
            </w:pPr>
            <w:r w:rsidRPr="0047611A">
              <w:rPr>
                <w:sz w:val="16"/>
                <w:szCs w:val="16"/>
              </w:rPr>
              <w:t xml:space="preserve">  </w:t>
            </w:r>
            <w:r>
              <w:rPr>
                <w:sz w:val="16"/>
                <w:szCs w:val="16"/>
              </w:rPr>
              <w:t>25</w:t>
            </w:r>
            <w:r w:rsidRPr="0047611A">
              <w:rPr>
                <w:sz w:val="16"/>
                <w:szCs w:val="16"/>
              </w:rPr>
              <w:t xml:space="preserve">  экземпляров</w:t>
            </w:r>
          </w:p>
        </w:tc>
      </w:tr>
    </w:tbl>
    <w:p w:rsidR="00E06D43" w:rsidRDefault="00E06D43" w:rsidP="00E06D43">
      <w:pPr>
        <w:jc w:val="center"/>
        <w:rPr>
          <w:b/>
          <w:i/>
          <w:sz w:val="36"/>
          <w:szCs w:val="36"/>
        </w:rPr>
      </w:pPr>
      <w:r>
        <w:rPr>
          <w:b/>
          <w:i/>
          <w:sz w:val="36"/>
          <w:szCs w:val="36"/>
        </w:rPr>
        <w:t xml:space="preserve">  </w:t>
      </w:r>
    </w:p>
    <w:p w:rsidR="00E06D43" w:rsidRDefault="00E06D43" w:rsidP="00E06D43">
      <w:pPr>
        <w:jc w:val="center"/>
        <w:rPr>
          <w:b/>
          <w:i/>
          <w:sz w:val="36"/>
          <w:szCs w:val="36"/>
        </w:rPr>
      </w:pPr>
    </w:p>
    <w:p w:rsidR="00DC2B6A" w:rsidRDefault="00DC2B6A">
      <w:bookmarkStart w:id="1" w:name="_GoBack"/>
      <w:bookmarkEnd w:id="1"/>
    </w:p>
    <w:sectPr w:rsidR="00DC2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105C8"/>
    <w:multiLevelType w:val="hybridMultilevel"/>
    <w:tmpl w:val="99C49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E75"/>
    <w:rsid w:val="00272E75"/>
    <w:rsid w:val="00DC2B6A"/>
    <w:rsid w:val="00E06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368E5F0-79C8-4C1C-829E-2DF4CAF8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D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D43"/>
    <w:pPr>
      <w:ind w:left="720"/>
    </w:pPr>
  </w:style>
  <w:style w:type="paragraph" w:styleId="a4">
    <w:name w:val="Body Text"/>
    <w:aliases w:val=" Знак,Знак,Знак1 Знак"/>
    <w:basedOn w:val="a"/>
    <w:link w:val="a5"/>
    <w:rsid w:val="00E06D43"/>
    <w:pPr>
      <w:jc w:val="both"/>
    </w:pPr>
    <w:rPr>
      <w:sz w:val="28"/>
      <w:szCs w:val="20"/>
    </w:rPr>
  </w:style>
  <w:style w:type="character" w:customStyle="1" w:styleId="a5">
    <w:name w:val="Основной текст Знак"/>
    <w:aliases w:val=" Знак Знак,Знак Знак,Знак1 Знак Знак"/>
    <w:basedOn w:val="a0"/>
    <w:link w:val="a4"/>
    <w:rsid w:val="00E06D43"/>
    <w:rPr>
      <w:rFonts w:ascii="Times New Roman" w:eastAsia="Times New Roman" w:hAnsi="Times New Roman" w:cs="Times New Roman"/>
      <w:sz w:val="28"/>
      <w:szCs w:val="20"/>
      <w:lang w:eastAsia="ru-RU"/>
    </w:rPr>
  </w:style>
  <w:style w:type="paragraph" w:styleId="3">
    <w:name w:val="Body Text Indent 3"/>
    <w:basedOn w:val="a"/>
    <w:link w:val="30"/>
    <w:rsid w:val="00E06D43"/>
    <w:pPr>
      <w:autoSpaceDE w:val="0"/>
      <w:autoSpaceDN w:val="0"/>
      <w:spacing w:after="120"/>
      <w:ind w:left="283"/>
    </w:pPr>
    <w:rPr>
      <w:sz w:val="16"/>
      <w:szCs w:val="16"/>
    </w:rPr>
  </w:style>
  <w:style w:type="character" w:customStyle="1" w:styleId="30">
    <w:name w:val="Основной текст с отступом 3 Знак"/>
    <w:basedOn w:val="a0"/>
    <w:link w:val="3"/>
    <w:rsid w:val="00E06D43"/>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4234</Words>
  <Characters>24135</Characters>
  <Application>Microsoft Office Word</Application>
  <DocSecurity>0</DocSecurity>
  <Lines>201</Lines>
  <Paragraphs>56</Paragraphs>
  <ScaleCrop>false</ScaleCrop>
  <Company>diakov.net</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2022-06-22T08:33:00Z</dcterms:created>
  <dcterms:modified xsi:type="dcterms:W3CDTF">2022-06-22T08:34:00Z</dcterms:modified>
</cp:coreProperties>
</file>