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2701" w:rsidRPr="002676CB" w:rsidRDefault="00CE2701" w:rsidP="00CE2701">
      <w:pPr>
        <w:spacing w:after="0" w:line="0" w:lineRule="atLeast"/>
        <w:jc w:val="center"/>
        <w:rPr>
          <w:rFonts w:ascii="Times New Roman" w:hAnsi="Times New Roman"/>
          <w:sz w:val="28"/>
          <w:szCs w:val="28"/>
        </w:rPr>
      </w:pPr>
      <w:r w:rsidRPr="002676CB">
        <w:rPr>
          <w:rFonts w:ascii="Times New Roman" w:hAnsi="Times New Roman"/>
          <w:sz w:val="28"/>
          <w:szCs w:val="28"/>
        </w:rPr>
        <w:t>СОВЕТ ДЕПУТАТОВ ВЕРХ-КАРГАТСКОГО СЕЛЬСОВЕТА</w:t>
      </w:r>
    </w:p>
    <w:p w:rsidR="00CE2701" w:rsidRPr="002676CB" w:rsidRDefault="00CE2701" w:rsidP="00CE2701">
      <w:pPr>
        <w:spacing w:after="0" w:line="0" w:lineRule="atLeast"/>
        <w:jc w:val="center"/>
        <w:rPr>
          <w:rFonts w:ascii="Times New Roman" w:hAnsi="Times New Roman"/>
          <w:sz w:val="28"/>
          <w:szCs w:val="28"/>
        </w:rPr>
      </w:pPr>
      <w:r w:rsidRPr="002676CB">
        <w:rPr>
          <w:rFonts w:ascii="Times New Roman" w:hAnsi="Times New Roman"/>
          <w:sz w:val="28"/>
          <w:szCs w:val="28"/>
        </w:rPr>
        <w:t>ЗДВИНСКОГО РАЙОНА   НОВОСИБИРСКОЙ  ОБЛАСТИ</w:t>
      </w:r>
    </w:p>
    <w:p w:rsidR="00CE2701" w:rsidRPr="002676CB" w:rsidRDefault="00FE164A" w:rsidP="00FE164A">
      <w:pPr>
        <w:spacing w:after="0" w:line="0" w:lineRule="atLeas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пятого</w:t>
      </w:r>
      <w:r w:rsidR="00CE2701" w:rsidRPr="002676CB">
        <w:rPr>
          <w:rFonts w:ascii="Times New Roman" w:hAnsi="Times New Roman"/>
          <w:sz w:val="28"/>
          <w:szCs w:val="28"/>
        </w:rPr>
        <w:t xml:space="preserve"> созыва</w:t>
      </w:r>
    </w:p>
    <w:p w:rsidR="00CE2701" w:rsidRDefault="00CE2701" w:rsidP="00CE2701">
      <w:pPr>
        <w:shd w:val="clear" w:color="auto" w:fill="FFFFFF"/>
        <w:ind w:right="28"/>
        <w:jc w:val="center"/>
        <w:rPr>
          <w:rFonts w:ascii="Times New Roman" w:hAnsi="Times New Roman"/>
          <w:color w:val="000000"/>
          <w:spacing w:val="9"/>
          <w:sz w:val="28"/>
          <w:szCs w:val="28"/>
        </w:rPr>
      </w:pPr>
    </w:p>
    <w:p w:rsidR="00CE2701" w:rsidRPr="00475580" w:rsidRDefault="00CE2701" w:rsidP="00CE2701">
      <w:pPr>
        <w:shd w:val="clear" w:color="auto" w:fill="FFFFFF"/>
        <w:ind w:right="28"/>
        <w:jc w:val="center"/>
        <w:rPr>
          <w:rFonts w:ascii="Times New Roman" w:hAnsi="Times New Roman"/>
          <w:color w:val="000000"/>
          <w:spacing w:val="9"/>
          <w:sz w:val="28"/>
          <w:szCs w:val="28"/>
        </w:rPr>
      </w:pPr>
      <w:r w:rsidRPr="00475580">
        <w:rPr>
          <w:rFonts w:ascii="Times New Roman" w:hAnsi="Times New Roman"/>
          <w:color w:val="000000"/>
          <w:spacing w:val="9"/>
          <w:sz w:val="28"/>
          <w:szCs w:val="28"/>
        </w:rPr>
        <w:t>РЕШЕНИЕ</w:t>
      </w:r>
    </w:p>
    <w:p w:rsidR="00CE2701" w:rsidRPr="00475580" w:rsidRDefault="00CE2701" w:rsidP="00CE2701">
      <w:pPr>
        <w:jc w:val="center"/>
        <w:rPr>
          <w:rFonts w:ascii="Times New Roman" w:hAnsi="Times New Roman"/>
          <w:sz w:val="28"/>
          <w:szCs w:val="28"/>
        </w:rPr>
      </w:pPr>
      <w:r w:rsidRPr="00475580">
        <w:rPr>
          <w:rFonts w:ascii="Times New Roman" w:hAnsi="Times New Roman"/>
          <w:sz w:val="28"/>
          <w:szCs w:val="28"/>
        </w:rPr>
        <w:t>/</w:t>
      </w:r>
      <w:r w:rsidR="00F34824">
        <w:rPr>
          <w:rFonts w:ascii="Times New Roman" w:hAnsi="Times New Roman"/>
          <w:sz w:val="28"/>
          <w:szCs w:val="28"/>
        </w:rPr>
        <w:t xml:space="preserve"> тринадцатой</w:t>
      </w:r>
      <w:r w:rsidRPr="00475580">
        <w:rPr>
          <w:rFonts w:ascii="Times New Roman" w:hAnsi="Times New Roman"/>
          <w:sz w:val="28"/>
          <w:szCs w:val="28"/>
        </w:rPr>
        <w:t xml:space="preserve"> сессии /</w:t>
      </w:r>
    </w:p>
    <w:p w:rsidR="00CE2701" w:rsidRPr="00475580" w:rsidRDefault="00CE2701" w:rsidP="00CE2701">
      <w:pPr>
        <w:shd w:val="clear" w:color="auto" w:fill="FFFFFF"/>
        <w:tabs>
          <w:tab w:val="left" w:pos="3936"/>
          <w:tab w:val="left" w:pos="6595"/>
        </w:tabs>
        <w:spacing w:before="259"/>
        <w:rPr>
          <w:rFonts w:ascii="Times New Roman" w:hAnsi="Times New Roman"/>
          <w:sz w:val="28"/>
          <w:szCs w:val="28"/>
        </w:rPr>
      </w:pPr>
      <w:r w:rsidRPr="00475580">
        <w:rPr>
          <w:rFonts w:ascii="Times New Roman" w:hAnsi="Times New Roman"/>
          <w:color w:val="000000"/>
          <w:spacing w:val="-2"/>
          <w:sz w:val="28"/>
          <w:szCs w:val="28"/>
        </w:rPr>
        <w:t xml:space="preserve">  </w:t>
      </w:r>
      <w:r w:rsidR="00F34824">
        <w:rPr>
          <w:rFonts w:ascii="Times New Roman" w:hAnsi="Times New Roman"/>
          <w:color w:val="000000"/>
          <w:spacing w:val="-2"/>
          <w:sz w:val="28"/>
          <w:szCs w:val="28"/>
        </w:rPr>
        <w:t>21</w:t>
      </w:r>
      <w:r w:rsidR="00A55D74">
        <w:rPr>
          <w:rFonts w:ascii="Times New Roman" w:hAnsi="Times New Roman"/>
          <w:color w:val="000000"/>
          <w:spacing w:val="-2"/>
          <w:sz w:val="28"/>
          <w:szCs w:val="28"/>
        </w:rPr>
        <w:t>.12</w:t>
      </w:r>
      <w:r w:rsidRPr="00475580">
        <w:rPr>
          <w:rFonts w:ascii="Times New Roman" w:hAnsi="Times New Roman"/>
          <w:color w:val="000000"/>
          <w:spacing w:val="-2"/>
          <w:sz w:val="28"/>
          <w:szCs w:val="28"/>
        </w:rPr>
        <w:t>.201</w:t>
      </w:r>
      <w:r w:rsidR="00DE5A92" w:rsidRPr="00FE164A">
        <w:rPr>
          <w:rFonts w:ascii="Times New Roman" w:hAnsi="Times New Roman"/>
          <w:color w:val="000000"/>
          <w:spacing w:val="-2"/>
          <w:sz w:val="28"/>
          <w:szCs w:val="28"/>
        </w:rPr>
        <w:t>6</w:t>
      </w:r>
      <w:r w:rsidRPr="00475580">
        <w:rPr>
          <w:rFonts w:ascii="Times New Roman" w:hAnsi="Times New Roman"/>
          <w:color w:val="000000"/>
          <w:sz w:val="28"/>
          <w:szCs w:val="28"/>
        </w:rPr>
        <w:tab/>
        <w:t xml:space="preserve">        </w:t>
      </w:r>
      <w:r w:rsidRPr="00475580">
        <w:rPr>
          <w:rFonts w:ascii="Times New Roman" w:hAnsi="Times New Roman"/>
          <w:color w:val="000000"/>
          <w:spacing w:val="27"/>
          <w:sz w:val="28"/>
          <w:szCs w:val="28"/>
        </w:rPr>
        <w:t>№</w:t>
      </w:r>
      <w:r w:rsidR="001569BD">
        <w:rPr>
          <w:rFonts w:ascii="Times New Roman" w:hAnsi="Times New Roman"/>
          <w:color w:val="000000"/>
          <w:spacing w:val="27"/>
          <w:sz w:val="28"/>
          <w:szCs w:val="28"/>
        </w:rPr>
        <w:t xml:space="preserve"> </w:t>
      </w:r>
      <w:r w:rsidR="00F34824">
        <w:rPr>
          <w:rFonts w:ascii="Times New Roman" w:hAnsi="Times New Roman"/>
          <w:color w:val="000000"/>
          <w:spacing w:val="27"/>
          <w:sz w:val="28"/>
          <w:szCs w:val="28"/>
        </w:rPr>
        <w:t>2</w:t>
      </w:r>
      <w:r w:rsidRPr="00475580">
        <w:rPr>
          <w:rFonts w:ascii="Times New Roman" w:hAnsi="Times New Roman"/>
          <w:color w:val="000000"/>
          <w:sz w:val="28"/>
          <w:szCs w:val="28"/>
        </w:rPr>
        <w:tab/>
        <w:t xml:space="preserve">       </w:t>
      </w:r>
      <w:r w:rsidRPr="00475580">
        <w:rPr>
          <w:rFonts w:ascii="Times New Roman" w:hAnsi="Times New Roman"/>
          <w:color w:val="000000"/>
          <w:spacing w:val="-3"/>
          <w:sz w:val="28"/>
          <w:szCs w:val="28"/>
        </w:rPr>
        <w:t>с</w:t>
      </w:r>
      <w:proofErr w:type="gramStart"/>
      <w:r w:rsidRPr="00475580">
        <w:rPr>
          <w:rFonts w:ascii="Times New Roman" w:hAnsi="Times New Roman"/>
          <w:color w:val="000000"/>
          <w:spacing w:val="-3"/>
          <w:sz w:val="28"/>
          <w:szCs w:val="28"/>
        </w:rPr>
        <w:t>.В</w:t>
      </w:r>
      <w:proofErr w:type="gramEnd"/>
      <w:r w:rsidRPr="00475580">
        <w:rPr>
          <w:rFonts w:ascii="Times New Roman" w:hAnsi="Times New Roman"/>
          <w:color w:val="000000"/>
          <w:spacing w:val="-3"/>
          <w:sz w:val="28"/>
          <w:szCs w:val="28"/>
        </w:rPr>
        <w:t>ерх-Каргат</w:t>
      </w:r>
    </w:p>
    <w:p w:rsidR="00CE2701" w:rsidRPr="00DC7B66" w:rsidRDefault="00CE2701" w:rsidP="00CE2701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CE2701" w:rsidRPr="00D6680F" w:rsidRDefault="00CE2701" w:rsidP="00CE2701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D6680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Об утверждении порядка предоставления иных межбюджетных трансфертов, переданных из бюджета Верх-Каргатского сельсовета </w:t>
      </w:r>
      <w:bookmarkStart w:id="0" w:name="_GoBack"/>
      <w:bookmarkEnd w:id="0"/>
      <w:r w:rsidRPr="00D6680F">
        <w:rPr>
          <w:rFonts w:ascii="Times New Roman" w:eastAsia="Times New Roman" w:hAnsi="Times New Roman"/>
          <w:bCs/>
          <w:sz w:val="28"/>
          <w:szCs w:val="28"/>
          <w:lang w:eastAsia="ru-RU"/>
        </w:rPr>
        <w:t>Здвинского района  бюджету Здвинского района на осуществление передаваемой части полномочий по решению вопросов местного значения </w:t>
      </w:r>
    </w:p>
    <w:p w:rsidR="00CE2701" w:rsidRPr="00D6680F" w:rsidRDefault="00CE2701" w:rsidP="00CE2701">
      <w:pPr>
        <w:spacing w:before="100" w:beforeAutospacing="1" w:after="100" w:afterAutospacing="1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D6680F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со статьей 142.5 Бюджетного кодекса Российской Федерации Совет депутатов Верх-Каргатского сельсовета решил:  </w:t>
      </w:r>
    </w:p>
    <w:p w:rsidR="00CE2701" w:rsidRPr="00D6680F" w:rsidRDefault="00CE2701" w:rsidP="00CE2701">
      <w:pPr>
        <w:spacing w:before="100" w:beforeAutospacing="1" w:after="100" w:afterAutospacing="1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D6680F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D6680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   </w:t>
      </w:r>
      <w:r w:rsidRPr="00D6680F">
        <w:rPr>
          <w:rFonts w:ascii="Times New Roman" w:eastAsia="Times New Roman" w:hAnsi="Times New Roman"/>
          <w:bCs/>
          <w:sz w:val="28"/>
          <w:szCs w:val="28"/>
          <w:lang w:eastAsia="ru-RU"/>
        </w:rPr>
        <w:t>1.</w:t>
      </w:r>
      <w:r w:rsidRPr="00D6680F">
        <w:rPr>
          <w:rFonts w:ascii="Times New Roman" w:eastAsia="Times New Roman" w:hAnsi="Times New Roman"/>
          <w:sz w:val="28"/>
          <w:szCs w:val="28"/>
          <w:lang w:eastAsia="ru-RU"/>
        </w:rPr>
        <w:t xml:space="preserve"> Утвердить порядок предоставления иных межбюджетных трансфертов из бюджета Верх-Каргатского сельсовета Здвинского района  бюджету Здвинского на осуществление передаваемой части полномочий по решению вопросов местного значения. </w:t>
      </w:r>
      <w:r w:rsidRPr="00D6680F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D6680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  </w:t>
      </w:r>
      <w:r w:rsidRPr="00D6680F">
        <w:rPr>
          <w:rFonts w:ascii="Times New Roman" w:eastAsia="Times New Roman" w:hAnsi="Times New Roman"/>
          <w:bCs/>
          <w:sz w:val="28"/>
          <w:szCs w:val="28"/>
          <w:lang w:eastAsia="ru-RU"/>
        </w:rPr>
        <w:t>2.</w:t>
      </w:r>
      <w:r w:rsidRPr="00D6680F">
        <w:rPr>
          <w:rFonts w:ascii="Times New Roman" w:eastAsia="Times New Roman" w:hAnsi="Times New Roman"/>
          <w:sz w:val="28"/>
          <w:szCs w:val="28"/>
          <w:lang w:eastAsia="ru-RU"/>
        </w:rPr>
        <w:t xml:space="preserve"> Настоящее решение вступает в силу в соответствии с действующим законодательством и подлежит обнародованию в установленном порядке. </w:t>
      </w:r>
    </w:p>
    <w:p w:rsidR="00CE2701" w:rsidRPr="00CD3C90" w:rsidRDefault="00CE2701" w:rsidP="00CE270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52635"/>
          <w:sz w:val="28"/>
          <w:szCs w:val="28"/>
          <w:lang w:eastAsia="ru-RU"/>
        </w:rPr>
      </w:pPr>
    </w:p>
    <w:p w:rsidR="00CE2701" w:rsidRPr="00CD3C90" w:rsidRDefault="00CE2701" w:rsidP="00CE270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52635"/>
          <w:sz w:val="28"/>
          <w:szCs w:val="28"/>
          <w:lang w:eastAsia="ru-RU"/>
        </w:rPr>
      </w:pPr>
    </w:p>
    <w:p w:rsidR="00CE2701" w:rsidRPr="00CD3C90" w:rsidRDefault="00CE2701" w:rsidP="00CE270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52635"/>
          <w:sz w:val="28"/>
          <w:szCs w:val="28"/>
          <w:lang w:eastAsia="ru-RU"/>
        </w:rPr>
      </w:pPr>
    </w:p>
    <w:p w:rsidR="00F34824" w:rsidRPr="00D6680F" w:rsidRDefault="00CE2701" w:rsidP="00CE2701">
      <w:pPr>
        <w:spacing w:after="10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6680F">
        <w:rPr>
          <w:rFonts w:ascii="Times New Roman" w:eastAsia="Times New Roman" w:hAnsi="Times New Roman"/>
          <w:sz w:val="28"/>
          <w:szCs w:val="28"/>
          <w:lang w:eastAsia="ru-RU"/>
        </w:rPr>
        <w:t>Председатель Совета  депутатов</w:t>
      </w:r>
      <w:r w:rsidRPr="00D6680F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D6680F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D6680F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F34824" w:rsidRPr="00D6680F">
        <w:rPr>
          <w:rFonts w:ascii="Times New Roman" w:eastAsia="Times New Roman" w:hAnsi="Times New Roman"/>
          <w:sz w:val="28"/>
          <w:szCs w:val="28"/>
          <w:lang w:eastAsia="ru-RU"/>
        </w:rPr>
        <w:t xml:space="preserve">      </w:t>
      </w:r>
      <w:r w:rsidRPr="00D6680F">
        <w:rPr>
          <w:rFonts w:ascii="Times New Roman" w:eastAsia="Times New Roman" w:hAnsi="Times New Roman"/>
          <w:sz w:val="28"/>
          <w:szCs w:val="28"/>
          <w:lang w:eastAsia="ru-RU"/>
        </w:rPr>
        <w:t>Глава</w:t>
      </w:r>
    </w:p>
    <w:p w:rsidR="00CE2701" w:rsidRPr="00D6680F" w:rsidRDefault="00F34824" w:rsidP="00CE2701">
      <w:pPr>
        <w:spacing w:after="10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6680F">
        <w:rPr>
          <w:rFonts w:ascii="Times New Roman" w:eastAsia="Times New Roman" w:hAnsi="Times New Roman"/>
          <w:sz w:val="28"/>
          <w:szCs w:val="28"/>
          <w:lang w:eastAsia="ru-RU"/>
        </w:rPr>
        <w:t xml:space="preserve"> Верх-Каргатского сельсовета                          Верх-Каргатского сельсовета                                                 </w:t>
      </w:r>
      <w:r w:rsidR="00CE2701" w:rsidRPr="00D6680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569BD" w:rsidRPr="00D6680F" w:rsidRDefault="00CE2701" w:rsidP="00CE2701">
      <w:pPr>
        <w:spacing w:after="10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6680F">
        <w:rPr>
          <w:rFonts w:ascii="Times New Roman" w:eastAsia="Times New Roman" w:hAnsi="Times New Roman"/>
          <w:sz w:val="28"/>
          <w:szCs w:val="28"/>
          <w:lang w:eastAsia="ru-RU"/>
        </w:rPr>
        <w:t>Здвинского района</w:t>
      </w:r>
      <w:r w:rsidR="00F34824" w:rsidRPr="00D6680F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</w:t>
      </w:r>
      <w:r w:rsidRPr="00D6680F">
        <w:rPr>
          <w:rFonts w:ascii="Times New Roman" w:eastAsia="Times New Roman" w:hAnsi="Times New Roman"/>
          <w:sz w:val="28"/>
          <w:szCs w:val="28"/>
          <w:lang w:eastAsia="ru-RU"/>
        </w:rPr>
        <w:t>Здвинского района</w:t>
      </w:r>
    </w:p>
    <w:p w:rsidR="001569BD" w:rsidRPr="00D6680F" w:rsidRDefault="001569BD" w:rsidP="00CE2701">
      <w:pPr>
        <w:spacing w:after="10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2701" w:rsidRPr="00CD3C90" w:rsidRDefault="001569BD" w:rsidP="00CE2701">
      <w:pPr>
        <w:spacing w:after="100" w:line="240" w:lineRule="auto"/>
        <w:rPr>
          <w:rFonts w:ascii="Times New Roman" w:eastAsia="Times New Roman" w:hAnsi="Times New Roman"/>
          <w:color w:val="052635"/>
          <w:sz w:val="28"/>
          <w:szCs w:val="28"/>
          <w:lang w:eastAsia="ru-RU"/>
        </w:rPr>
      </w:pPr>
      <w:r w:rsidRPr="00D6680F">
        <w:rPr>
          <w:rFonts w:ascii="Times New Roman" w:eastAsia="Times New Roman" w:hAnsi="Times New Roman"/>
          <w:sz w:val="28"/>
          <w:szCs w:val="28"/>
          <w:lang w:eastAsia="ru-RU"/>
        </w:rPr>
        <w:t>________ Н.А.Хмелева                                        ___________ В.И.Слыш</w:t>
      </w:r>
      <w:r w:rsidR="00CE2701" w:rsidRPr="00D6680F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CE2701" w:rsidRPr="00D6680F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CE2701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ab/>
      </w:r>
      <w:r w:rsidR="00CE2701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ab/>
      </w:r>
      <w:r w:rsidR="00CE2701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ab/>
      </w:r>
    </w:p>
    <w:p w:rsidR="00CE2701" w:rsidRDefault="00CE2701" w:rsidP="00CE2701">
      <w:pPr>
        <w:spacing w:after="100" w:line="240" w:lineRule="auto"/>
        <w:rPr>
          <w:rFonts w:ascii="Verdana" w:eastAsia="Times New Roman" w:hAnsi="Verdana"/>
          <w:color w:val="052635"/>
          <w:sz w:val="19"/>
          <w:szCs w:val="19"/>
          <w:lang w:eastAsia="ru-RU"/>
        </w:rPr>
      </w:pPr>
    </w:p>
    <w:p w:rsidR="00CE2701" w:rsidRDefault="00CE2701" w:rsidP="00CE2701">
      <w:pPr>
        <w:spacing w:after="100" w:line="240" w:lineRule="auto"/>
        <w:rPr>
          <w:rFonts w:ascii="Verdana" w:eastAsia="Times New Roman" w:hAnsi="Verdana"/>
          <w:color w:val="052635"/>
          <w:sz w:val="19"/>
          <w:szCs w:val="19"/>
          <w:lang w:eastAsia="ru-RU"/>
        </w:rPr>
      </w:pPr>
    </w:p>
    <w:p w:rsidR="00CE2701" w:rsidRDefault="00CE2701" w:rsidP="00CE2701">
      <w:pPr>
        <w:spacing w:after="100" w:line="240" w:lineRule="auto"/>
        <w:rPr>
          <w:rFonts w:ascii="Verdana" w:eastAsia="Times New Roman" w:hAnsi="Verdana"/>
          <w:color w:val="052635"/>
          <w:sz w:val="19"/>
          <w:szCs w:val="19"/>
          <w:lang w:eastAsia="ru-RU"/>
        </w:rPr>
      </w:pPr>
    </w:p>
    <w:p w:rsidR="00CE2701" w:rsidRDefault="00CE2701" w:rsidP="00CE2701">
      <w:pPr>
        <w:spacing w:after="100" w:line="240" w:lineRule="auto"/>
        <w:rPr>
          <w:rFonts w:ascii="Verdana" w:eastAsia="Times New Roman" w:hAnsi="Verdana"/>
          <w:color w:val="052635"/>
          <w:sz w:val="19"/>
          <w:szCs w:val="19"/>
          <w:lang w:eastAsia="ru-RU"/>
        </w:rPr>
      </w:pPr>
    </w:p>
    <w:p w:rsidR="00CE2701" w:rsidRDefault="00CE2701" w:rsidP="00CE2701">
      <w:pPr>
        <w:spacing w:after="100" w:line="240" w:lineRule="auto"/>
        <w:rPr>
          <w:rFonts w:ascii="Verdana" w:eastAsia="Times New Roman" w:hAnsi="Verdana"/>
          <w:color w:val="052635"/>
          <w:sz w:val="19"/>
          <w:szCs w:val="19"/>
          <w:lang w:eastAsia="ru-RU"/>
        </w:rPr>
      </w:pPr>
    </w:p>
    <w:p w:rsidR="00CE2701" w:rsidRDefault="00CE2701" w:rsidP="00CE2701">
      <w:pPr>
        <w:spacing w:after="100" w:line="240" w:lineRule="auto"/>
        <w:rPr>
          <w:rFonts w:ascii="Verdana" w:eastAsia="Times New Roman" w:hAnsi="Verdana"/>
          <w:color w:val="052635"/>
          <w:sz w:val="19"/>
          <w:szCs w:val="19"/>
          <w:lang w:eastAsia="ru-RU"/>
        </w:rPr>
      </w:pPr>
    </w:p>
    <w:p w:rsidR="00CE2701" w:rsidRDefault="00CE2701" w:rsidP="00CE2701">
      <w:pPr>
        <w:spacing w:after="100" w:line="240" w:lineRule="auto"/>
        <w:rPr>
          <w:rFonts w:ascii="Verdana" w:eastAsia="Times New Roman" w:hAnsi="Verdana"/>
          <w:color w:val="052635"/>
          <w:sz w:val="19"/>
          <w:szCs w:val="19"/>
          <w:lang w:eastAsia="ru-RU"/>
        </w:rPr>
      </w:pPr>
    </w:p>
    <w:p w:rsidR="00CE2701" w:rsidRDefault="00CE2701" w:rsidP="00CE2701">
      <w:pPr>
        <w:spacing w:after="0" w:line="0" w:lineRule="atLeast"/>
        <w:jc w:val="right"/>
        <w:rPr>
          <w:rFonts w:ascii="Verdana" w:eastAsia="Times New Roman" w:hAnsi="Verdana"/>
          <w:color w:val="052635"/>
          <w:sz w:val="16"/>
          <w:szCs w:val="16"/>
          <w:lang w:eastAsia="ru-RU"/>
        </w:rPr>
      </w:pPr>
    </w:p>
    <w:p w:rsidR="00CE2701" w:rsidRPr="00645969" w:rsidRDefault="00CE2701" w:rsidP="00CE2701">
      <w:pPr>
        <w:spacing w:after="0" w:line="0" w:lineRule="atLeast"/>
        <w:jc w:val="right"/>
        <w:rPr>
          <w:rFonts w:ascii="Verdana" w:eastAsia="Times New Roman" w:hAnsi="Verdana"/>
          <w:color w:val="052635"/>
          <w:sz w:val="16"/>
          <w:szCs w:val="16"/>
          <w:lang w:eastAsia="ru-RU"/>
        </w:rPr>
      </w:pPr>
      <w:r w:rsidRPr="00645969">
        <w:rPr>
          <w:rFonts w:ascii="Verdana" w:eastAsia="Times New Roman" w:hAnsi="Verdana"/>
          <w:color w:val="052635"/>
          <w:sz w:val="16"/>
          <w:szCs w:val="16"/>
          <w:lang w:eastAsia="ru-RU"/>
        </w:rPr>
        <w:t>ПРИЛОЖЕНИЕ</w:t>
      </w:r>
    </w:p>
    <w:p w:rsidR="00CE2701" w:rsidRPr="00645969" w:rsidRDefault="00CE2701" w:rsidP="00CE2701">
      <w:pPr>
        <w:spacing w:after="0" w:line="0" w:lineRule="atLeast"/>
        <w:jc w:val="right"/>
        <w:rPr>
          <w:rFonts w:ascii="Verdana" w:eastAsia="Times New Roman" w:hAnsi="Verdana"/>
          <w:color w:val="052635"/>
          <w:sz w:val="16"/>
          <w:szCs w:val="16"/>
          <w:lang w:eastAsia="ru-RU"/>
        </w:rPr>
      </w:pPr>
      <w:r w:rsidRPr="00645969">
        <w:rPr>
          <w:rFonts w:ascii="Verdana" w:eastAsia="Times New Roman" w:hAnsi="Verdana"/>
          <w:color w:val="052635"/>
          <w:sz w:val="16"/>
          <w:szCs w:val="16"/>
          <w:lang w:eastAsia="ru-RU"/>
        </w:rPr>
        <w:t>К решению сессии Совета депутатов</w:t>
      </w:r>
    </w:p>
    <w:p w:rsidR="00CE2701" w:rsidRPr="00645969" w:rsidRDefault="00CE2701" w:rsidP="00CE2701">
      <w:pPr>
        <w:spacing w:after="0" w:line="0" w:lineRule="atLeast"/>
        <w:jc w:val="right"/>
        <w:rPr>
          <w:rFonts w:ascii="Verdana" w:eastAsia="Times New Roman" w:hAnsi="Verdana"/>
          <w:color w:val="052635"/>
          <w:sz w:val="16"/>
          <w:szCs w:val="16"/>
          <w:lang w:eastAsia="ru-RU"/>
        </w:rPr>
      </w:pPr>
      <w:r w:rsidRPr="00645969">
        <w:rPr>
          <w:rFonts w:ascii="Verdana" w:eastAsia="Times New Roman" w:hAnsi="Verdana"/>
          <w:color w:val="052635"/>
          <w:sz w:val="16"/>
          <w:szCs w:val="16"/>
          <w:lang w:eastAsia="ru-RU"/>
        </w:rPr>
        <w:t>Верх-Каргатского сельсовета</w:t>
      </w:r>
    </w:p>
    <w:p w:rsidR="00CE2701" w:rsidRPr="00645969" w:rsidRDefault="00A55D74" w:rsidP="00CE2701">
      <w:pPr>
        <w:spacing w:after="0" w:line="0" w:lineRule="atLeast"/>
        <w:jc w:val="right"/>
        <w:rPr>
          <w:rFonts w:ascii="Verdana" w:eastAsia="Times New Roman" w:hAnsi="Verdana"/>
          <w:color w:val="052635"/>
          <w:sz w:val="16"/>
          <w:szCs w:val="16"/>
          <w:lang w:eastAsia="ru-RU"/>
        </w:rPr>
      </w:pPr>
      <w:r>
        <w:rPr>
          <w:rFonts w:ascii="Verdana" w:eastAsia="Times New Roman" w:hAnsi="Verdana"/>
          <w:color w:val="052635"/>
          <w:sz w:val="16"/>
          <w:szCs w:val="16"/>
          <w:lang w:eastAsia="ru-RU"/>
        </w:rPr>
        <w:t>о</w:t>
      </w:r>
      <w:r w:rsidR="00CE2701" w:rsidRPr="00645969">
        <w:rPr>
          <w:rFonts w:ascii="Verdana" w:eastAsia="Times New Roman" w:hAnsi="Verdana"/>
          <w:color w:val="052635"/>
          <w:sz w:val="16"/>
          <w:szCs w:val="16"/>
          <w:lang w:eastAsia="ru-RU"/>
        </w:rPr>
        <w:t>т</w:t>
      </w:r>
      <w:r w:rsidR="00F34824">
        <w:rPr>
          <w:rFonts w:ascii="Times New Roman" w:hAnsi="Times New Roman"/>
          <w:color w:val="000000"/>
          <w:spacing w:val="-2"/>
          <w:sz w:val="16"/>
          <w:szCs w:val="16"/>
        </w:rPr>
        <w:t xml:space="preserve"> 21</w:t>
      </w:r>
      <w:r>
        <w:rPr>
          <w:rFonts w:ascii="Times New Roman" w:hAnsi="Times New Roman"/>
          <w:color w:val="000000"/>
          <w:spacing w:val="-2"/>
          <w:sz w:val="16"/>
          <w:szCs w:val="16"/>
        </w:rPr>
        <w:t>.12</w:t>
      </w:r>
      <w:r w:rsidR="00F34824">
        <w:rPr>
          <w:rFonts w:ascii="Times New Roman" w:hAnsi="Times New Roman"/>
          <w:color w:val="000000"/>
          <w:spacing w:val="-2"/>
          <w:sz w:val="16"/>
          <w:szCs w:val="16"/>
        </w:rPr>
        <w:t>.2016</w:t>
      </w:r>
      <w:r w:rsidR="001569BD">
        <w:rPr>
          <w:rFonts w:ascii="Times New Roman" w:hAnsi="Times New Roman"/>
          <w:color w:val="000000"/>
          <w:spacing w:val="-2"/>
          <w:sz w:val="16"/>
          <w:szCs w:val="16"/>
        </w:rPr>
        <w:t xml:space="preserve"> </w:t>
      </w:r>
      <w:r w:rsidR="00CE2701" w:rsidRPr="00645969">
        <w:rPr>
          <w:rFonts w:ascii="Times New Roman" w:hAnsi="Times New Roman"/>
          <w:color w:val="000000"/>
          <w:spacing w:val="-2"/>
          <w:sz w:val="16"/>
          <w:szCs w:val="16"/>
        </w:rPr>
        <w:t xml:space="preserve"> № </w:t>
      </w:r>
      <w:r w:rsidR="00F34824">
        <w:rPr>
          <w:rFonts w:ascii="Times New Roman" w:hAnsi="Times New Roman"/>
          <w:color w:val="000000"/>
          <w:spacing w:val="-2"/>
          <w:sz w:val="16"/>
          <w:szCs w:val="16"/>
        </w:rPr>
        <w:t>2</w:t>
      </w:r>
    </w:p>
    <w:p w:rsidR="00CE2701" w:rsidRDefault="00CE2701" w:rsidP="00CE2701">
      <w:pPr>
        <w:spacing w:after="100" w:line="240" w:lineRule="auto"/>
        <w:rPr>
          <w:rFonts w:ascii="Verdana" w:eastAsia="Times New Roman" w:hAnsi="Verdana"/>
          <w:color w:val="052635"/>
          <w:sz w:val="19"/>
          <w:szCs w:val="19"/>
          <w:lang w:eastAsia="ru-RU"/>
        </w:rPr>
      </w:pPr>
    </w:p>
    <w:p w:rsidR="00CE2701" w:rsidRDefault="00CE2701" w:rsidP="00CE2701">
      <w:pPr>
        <w:spacing w:after="100" w:line="240" w:lineRule="auto"/>
        <w:rPr>
          <w:rFonts w:ascii="Verdana" w:eastAsia="Times New Roman" w:hAnsi="Verdana"/>
          <w:color w:val="052635"/>
          <w:sz w:val="19"/>
          <w:szCs w:val="19"/>
          <w:lang w:eastAsia="ru-RU"/>
        </w:rPr>
      </w:pPr>
    </w:p>
    <w:p w:rsidR="00CE2701" w:rsidRDefault="00CE2701" w:rsidP="00CE2701">
      <w:pPr>
        <w:spacing w:after="100" w:line="240" w:lineRule="auto"/>
        <w:rPr>
          <w:rFonts w:ascii="Verdana" w:eastAsia="Times New Roman" w:hAnsi="Verdana"/>
          <w:color w:val="052635"/>
          <w:sz w:val="19"/>
          <w:szCs w:val="19"/>
          <w:lang w:eastAsia="ru-RU"/>
        </w:rPr>
      </w:pPr>
    </w:p>
    <w:p w:rsidR="00CE2701" w:rsidRDefault="00CE2701" w:rsidP="00CE2701">
      <w:pPr>
        <w:spacing w:after="0" w:line="0" w:lineRule="atLeast"/>
        <w:jc w:val="center"/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</w:pP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 xml:space="preserve">Порядок предоставления иных межбюджетных трансфертов </w:t>
      </w:r>
    </w:p>
    <w:p w:rsidR="00CE2701" w:rsidRPr="00CD3C90" w:rsidRDefault="00CE2701" w:rsidP="00CE2701">
      <w:pPr>
        <w:spacing w:after="0" w:line="0" w:lineRule="atLeast"/>
        <w:jc w:val="center"/>
        <w:rPr>
          <w:rFonts w:ascii="Times New Roman" w:eastAsia="Times New Roman" w:hAnsi="Times New Roman"/>
          <w:color w:val="052635"/>
          <w:sz w:val="28"/>
          <w:szCs w:val="28"/>
          <w:lang w:eastAsia="ru-RU"/>
        </w:rPr>
      </w:pP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 xml:space="preserve">из бюджета </w:t>
      </w:r>
      <w:r w:rsidRPr="002676CB">
        <w:rPr>
          <w:rFonts w:ascii="Times New Roman" w:eastAsia="Times New Roman" w:hAnsi="Times New Roman"/>
          <w:b/>
          <w:color w:val="052635"/>
          <w:sz w:val="28"/>
          <w:szCs w:val="28"/>
          <w:lang w:eastAsia="ru-RU"/>
        </w:rPr>
        <w:t>Верх-Каргатского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</w:t>
      </w: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>сельс</w:t>
      </w:r>
      <w:r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>овета</w:t>
      </w: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 xml:space="preserve"> Здвинского района бюджету Здвинского  района</w:t>
      </w:r>
      <w:r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 xml:space="preserve"> на осуществление передаваемой части  полномочий по решению вопросов местного значения</w:t>
      </w: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 xml:space="preserve">  </w:t>
      </w:r>
    </w:p>
    <w:p w:rsidR="00CE2701" w:rsidRPr="00CD3C90" w:rsidRDefault="00CE2701" w:rsidP="00CE270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52635"/>
          <w:sz w:val="28"/>
          <w:szCs w:val="28"/>
          <w:lang w:eastAsia="ru-RU"/>
        </w:rPr>
      </w:pP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>1. Общие положения</w:t>
      </w:r>
    </w:p>
    <w:p w:rsidR="00CE2701" w:rsidRPr="00CD3C90" w:rsidRDefault="00CE2701" w:rsidP="00F34824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52635"/>
          <w:sz w:val="28"/>
          <w:szCs w:val="28"/>
          <w:lang w:eastAsia="ru-RU"/>
        </w:rPr>
      </w:pP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 xml:space="preserve">1.1. 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Настоящий порядок определяет основания и условия предоставления из бюджета 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Верх-Каргатского 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сельс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овета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Здвинского района (далее – 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сельсовет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) иных межбюджетных трансфертов бюджету Здвинского 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района 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(далее – район),  а</w:t>
      </w:r>
      <w:r w:rsidR="00F34824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также осуществление </w:t>
      </w:r>
      <w:proofErr w:type="gramStart"/>
      <w:r w:rsidR="00F34824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контроля,   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за</w:t>
      </w:r>
      <w:proofErr w:type="gramEnd"/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расходованием данных  средств.  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br/>
      </w: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>1.2.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Иные межбюджетные трансферты предусматриваются в составе бюджета 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Верх-Каргатского сельсовета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в целях передачи органам местного самоуправления района для осуществления 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передаваемой 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части полномочий по вопросам местного значения. </w:t>
      </w:r>
    </w:p>
    <w:p w:rsidR="00CE2701" w:rsidRPr="00CD3C90" w:rsidRDefault="00CE2701" w:rsidP="00CE27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color w:val="052635"/>
          <w:sz w:val="28"/>
          <w:szCs w:val="28"/>
          <w:lang w:eastAsia="ru-RU"/>
        </w:rPr>
      </w:pP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>2. Порядок и условия предоставления иных межбюджетных трансфертов</w:t>
      </w:r>
    </w:p>
    <w:p w:rsidR="00CE2701" w:rsidRPr="00CD3C90" w:rsidRDefault="00CE2701" w:rsidP="00CE270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52635"/>
          <w:sz w:val="28"/>
          <w:szCs w:val="28"/>
          <w:lang w:eastAsia="ru-RU"/>
        </w:rPr>
      </w:pP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>2.1.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Основанием предоставления иных межбюджетных трансфертов из бюджета 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сельсовета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бюджету района являются:  </w:t>
      </w:r>
    </w:p>
    <w:p w:rsidR="00CE2701" w:rsidRPr="00CD3C90" w:rsidRDefault="00CE2701" w:rsidP="00CE2701">
      <w:pPr>
        <w:spacing w:after="100" w:line="240" w:lineRule="auto"/>
        <w:jc w:val="both"/>
        <w:rPr>
          <w:rFonts w:ascii="Times New Roman" w:eastAsia="Times New Roman" w:hAnsi="Times New Roman"/>
          <w:color w:val="052635"/>
          <w:sz w:val="28"/>
          <w:szCs w:val="28"/>
          <w:lang w:eastAsia="ru-RU"/>
        </w:rPr>
      </w:pP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>2.1.1.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принятие соответствующ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их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решени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й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представительн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ых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орган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ов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местного самоуправления о передаче и принятии части полномочий 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br/>
      </w: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>2.1.2.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заключение  между 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а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дминистрацией 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Верх-Каргатского 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сельс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овета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и 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а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дминистрацией Здвинского района 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соглашения 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о передаче части полномочий по 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решению 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вопрос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ов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местного значения </w:t>
      </w:r>
    </w:p>
    <w:p w:rsidR="00CE2701" w:rsidRPr="00CD3C90" w:rsidRDefault="00CE2701" w:rsidP="00CE2701">
      <w:pPr>
        <w:spacing w:after="0" w:line="240" w:lineRule="auto"/>
        <w:rPr>
          <w:rFonts w:ascii="Times New Roman" w:eastAsia="Times New Roman" w:hAnsi="Times New Roman"/>
          <w:color w:val="052635"/>
          <w:sz w:val="28"/>
          <w:szCs w:val="28"/>
          <w:lang w:eastAsia="ru-RU"/>
        </w:rPr>
      </w:pP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>2.2.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Объем средств и целевое назначение иных межбюджетных трансфертов утверждаются решением Совета депутатов 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Верх-Каргатского 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сельс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овета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в бюджете 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сельсовета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на очередной финансовый год и плановый период, а также посредством внесения изменений в решение о бюджете текущего года. 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br/>
      </w: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>2.3.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Предоставление иных межбюджетных трансфертов бюджету района осуществляется в форме иных межбюджетных трансфертов в пределах бюджетных ассигнований и лимитов бюджетных обязательств, в соответствии со сводной бюджетной росписью бюджета 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сельсовета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на основании соглашения о передаче части полномочий. 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br/>
      </w: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>2.4.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Иные межбюджетные трансферты перечисляются из бюджета 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сельсовета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в бюджет района в соответствии со сводной бюджетной росписью бюджета 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lastRenderedPageBreak/>
        <w:t>сельсовета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и кассовым планом. 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br/>
        <w:t xml:space="preserve">Перечисление в бюджет района иных межбюджетных трансфертов производится в сроки установленные соглашением о передаче части полномочий. 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br/>
      </w: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>2.5.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Иные межбюджетные трансферты, передаваемые бюджету района, учитываются районом в составе доходов согласно бюджетной классификации, а также направляются и расходуются по целевому назначению. 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br/>
      </w: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>2.6.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Иные межбюджетные трансферты перечисляются на балансовый счет 40101 «Доходы, распределяемые органами Федерального казначейства между уровнями бюджетной системы Российской Федерации». </w:t>
      </w:r>
    </w:p>
    <w:p w:rsidR="00CE2701" w:rsidRPr="00CD3C90" w:rsidRDefault="00CE2701" w:rsidP="00CE27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color w:val="052635"/>
          <w:sz w:val="28"/>
          <w:szCs w:val="28"/>
          <w:lang w:eastAsia="ru-RU"/>
        </w:rPr>
      </w:pP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 xml:space="preserve">3. </w:t>
      </w:r>
      <w:proofErr w:type="gramStart"/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>Контроль за</w:t>
      </w:r>
      <w:proofErr w:type="gramEnd"/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 xml:space="preserve"> использованием иных межбюджетных трансфертов</w:t>
      </w:r>
    </w:p>
    <w:p w:rsidR="00CE2701" w:rsidRDefault="00CE2701" w:rsidP="00CE2701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52635"/>
          <w:sz w:val="28"/>
          <w:szCs w:val="28"/>
          <w:lang w:eastAsia="ru-RU"/>
        </w:rPr>
      </w:pP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>3.1.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Администрация района, осуществляющая исполнение передаваемых полномочий 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сельсовета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представляет отчет о расходовании средств иных межбюджетных трансфертов по запросу органа местного самоуправления, передавшего полномочия. 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(Приложение к Порядку)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br/>
      </w: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>3.2.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Администрация района, осуществляет целевое использование иных межбюджетных трансфертов, полученных из бюджета 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сельсовета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, и обеспечивает достоверность отчетов, предоставляемых в соответствии с пунктом 3.1. настоящего порядка. 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br/>
      </w: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>3.3.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Иные межбюджетные трансферты, не использованные в текущем финансовом году могут использоваться в очередном финансовом году </w:t>
      </w:r>
      <w:proofErr w:type="gramStart"/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на те</w:t>
      </w:r>
      <w:proofErr w:type="gramEnd"/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же цели при наличии потребности в указанных трансфертах в соответствии с решением о бюджете 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сельсовета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на основании уведомлений по расчетам между бюджетами по межбюджетным трансфертам. 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br/>
        <w:t xml:space="preserve">При отсутствии потребности в указанных трансфертах неиспользованные по состоянию на 01 января очередного финансового года иные межбюджетные трансферты полежат возврату в бюджет 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сельсовета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в течение 10 рабочих дней января следующего за отчетным годом. 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br/>
      </w: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 xml:space="preserve">3.4. 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Администрация района представляет Совету депутатов 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Верх-Каргатского 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сельс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овета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отчет </w:t>
      </w:r>
      <w:proofErr w:type="gramStart"/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с пояснительной запиской в разрезе проводимых мероприятий об использованных иных межбюджетных трансфертов в текущем финансовом году в срок</w:t>
      </w:r>
      <w:proofErr w:type="gramEnd"/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не позднее 01 февраля очередного финансового года. 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br/>
      </w: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 xml:space="preserve">3.5. 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Установление в рамках финансового контроля фактов нарушений при использовании Администрацией района переданных из бюджета 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сельсовета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межбюджетных трансфертов влечет за собой возврат перечисленных межбюджетных трансфертов, за вычетом фактических расходов, подтвержденных документально. </w:t>
      </w:r>
    </w:p>
    <w:p w:rsidR="00CE2701" w:rsidRDefault="00CE2701" w:rsidP="00CE270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52635"/>
          <w:sz w:val="28"/>
          <w:szCs w:val="28"/>
          <w:lang w:eastAsia="ru-RU"/>
        </w:rPr>
      </w:pPr>
    </w:p>
    <w:p w:rsidR="00CE2701" w:rsidRDefault="00CE2701" w:rsidP="00CE270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52635"/>
          <w:sz w:val="28"/>
          <w:szCs w:val="28"/>
          <w:lang w:eastAsia="ru-RU"/>
        </w:rPr>
      </w:pPr>
    </w:p>
    <w:p w:rsidR="00CE2701" w:rsidRDefault="00CE2701" w:rsidP="00CE270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52635"/>
          <w:sz w:val="28"/>
          <w:szCs w:val="28"/>
          <w:lang w:eastAsia="ru-RU"/>
        </w:rPr>
      </w:pPr>
    </w:p>
    <w:p w:rsidR="00CE2701" w:rsidRDefault="00CE2701" w:rsidP="00CE270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52635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lastRenderedPageBreak/>
        <w:tab/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ab/>
        <w:t xml:space="preserve">ПРИЛОЖЕНИЕ </w:t>
      </w:r>
    </w:p>
    <w:p w:rsidR="00CE2701" w:rsidRPr="00CD3C90" w:rsidRDefault="00CE2701" w:rsidP="00CE2701">
      <w:pPr>
        <w:spacing w:before="100" w:beforeAutospacing="1" w:after="100" w:afterAutospacing="1" w:line="240" w:lineRule="auto"/>
        <w:ind w:left="2832" w:firstLine="3"/>
        <w:jc w:val="both"/>
        <w:rPr>
          <w:rFonts w:ascii="Times New Roman" w:eastAsia="Times New Roman" w:hAnsi="Times New Roman"/>
          <w:color w:val="052635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к порядку предоставления иных межбюджетных трансфертов из бюджета Верх-Каргатского сельсовета бюджету Здвинского района на осуществление передаваемой части полномочий по вопросам местного значения</w:t>
      </w:r>
    </w:p>
    <w:p w:rsidR="00CE2701" w:rsidRPr="00CD3C90" w:rsidRDefault="00CE2701" w:rsidP="00CE27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color w:val="052635"/>
          <w:sz w:val="28"/>
          <w:szCs w:val="28"/>
          <w:lang w:eastAsia="ru-RU"/>
        </w:rPr>
      </w:pP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 xml:space="preserve">Отчет </w:t>
      </w:r>
      <w:r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 xml:space="preserve">о </w:t>
      </w: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 xml:space="preserve">расходовании средств иных межбюджетных трансфертов </w:t>
      </w: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br/>
      </w:r>
      <w:r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>администрации</w:t>
      </w: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 xml:space="preserve"> </w:t>
      </w:r>
      <w:r w:rsidR="001569BD" w:rsidRPr="001569BD">
        <w:rPr>
          <w:rFonts w:ascii="Times New Roman" w:eastAsia="Times New Roman" w:hAnsi="Times New Roman"/>
          <w:b/>
          <w:color w:val="052635"/>
          <w:sz w:val="28"/>
          <w:szCs w:val="28"/>
          <w:lang w:eastAsia="ru-RU"/>
        </w:rPr>
        <w:t>Верх-Каргатского сельсовета</w:t>
      </w:r>
      <w:r w:rsidR="001569BD"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 xml:space="preserve"> </w:t>
      </w: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>Здвинск</w:t>
      </w:r>
      <w:r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>ого</w:t>
      </w: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 xml:space="preserve"> район</w:t>
      </w:r>
      <w:r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>а</w:t>
      </w:r>
      <w:r w:rsidRPr="00CD3C90">
        <w:rPr>
          <w:rFonts w:ascii="Times New Roman" w:eastAsia="Times New Roman" w:hAnsi="Times New Roman"/>
          <w:b/>
          <w:bCs/>
          <w:color w:val="052635"/>
          <w:sz w:val="28"/>
          <w:szCs w:val="28"/>
          <w:lang w:eastAsia="ru-RU"/>
        </w:rPr>
        <w:t xml:space="preserve"> на ___________ 20___ года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</w:t>
      </w:r>
    </w:p>
    <w:tbl>
      <w:tblPr>
        <w:tblW w:w="5000" w:type="pct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338"/>
        <w:gridCol w:w="858"/>
        <w:gridCol w:w="560"/>
        <w:gridCol w:w="897"/>
        <w:gridCol w:w="1336"/>
        <w:gridCol w:w="1226"/>
        <w:gridCol w:w="560"/>
        <w:gridCol w:w="897"/>
        <w:gridCol w:w="1771"/>
      </w:tblGrid>
      <w:tr w:rsidR="00CE2701" w:rsidRPr="00403FD1" w:rsidTr="00233F3F">
        <w:trPr>
          <w:tblCellSpacing w:w="7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6E6FA"/>
            <w:vAlign w:val="center"/>
            <w:hideMark/>
          </w:tcPr>
          <w:p w:rsidR="00CE2701" w:rsidRPr="00CD3C90" w:rsidRDefault="00CE2701" w:rsidP="00233F3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  <w:r w:rsidRPr="00CD3C90">
              <w:rPr>
                <w:rFonts w:ascii="Times New Roman" w:eastAsia="Times New Roman" w:hAnsi="Times New Roman"/>
                <w:b/>
                <w:bCs/>
                <w:color w:val="052635"/>
                <w:sz w:val="28"/>
                <w:szCs w:val="28"/>
                <w:lang w:eastAsia="ru-RU"/>
              </w:rPr>
              <w:t>Цель, наименование расходного полномочия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6E6FA"/>
            <w:vAlign w:val="center"/>
            <w:hideMark/>
          </w:tcPr>
          <w:p w:rsidR="00CE2701" w:rsidRPr="00CD3C90" w:rsidRDefault="00CE2701" w:rsidP="00233F3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  <w:r w:rsidRPr="00CD3C90">
              <w:rPr>
                <w:rFonts w:ascii="Times New Roman" w:eastAsia="Times New Roman" w:hAnsi="Times New Roman"/>
                <w:b/>
                <w:bCs/>
                <w:color w:val="052635"/>
                <w:sz w:val="28"/>
                <w:szCs w:val="28"/>
                <w:lang w:eastAsia="ru-RU"/>
              </w:rPr>
              <w:t>Код расходов КФСР, КЦСР, КВР, КОСГУ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6E6FA"/>
            <w:vAlign w:val="center"/>
            <w:hideMark/>
          </w:tcPr>
          <w:p w:rsidR="00CE2701" w:rsidRPr="00CD3C90" w:rsidRDefault="00CE2701" w:rsidP="00233F3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  <w:r w:rsidRPr="00CD3C90">
              <w:rPr>
                <w:rFonts w:ascii="Times New Roman" w:eastAsia="Times New Roman" w:hAnsi="Times New Roman"/>
                <w:b/>
                <w:bCs/>
                <w:color w:val="052635"/>
                <w:sz w:val="28"/>
                <w:szCs w:val="28"/>
                <w:lang w:eastAsia="ru-RU"/>
              </w:rPr>
              <w:t>Поступило средств</w:t>
            </w:r>
            <w:r w:rsidRPr="00CD3C90"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6E6FA"/>
            <w:vAlign w:val="center"/>
            <w:hideMark/>
          </w:tcPr>
          <w:p w:rsidR="00CE2701" w:rsidRPr="00CD3C90" w:rsidRDefault="00CE2701" w:rsidP="00233F3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  <w:r w:rsidRPr="00CD3C90">
              <w:rPr>
                <w:rFonts w:ascii="Times New Roman" w:eastAsia="Times New Roman" w:hAnsi="Times New Roman"/>
                <w:b/>
                <w:bCs/>
                <w:color w:val="052635"/>
                <w:sz w:val="28"/>
                <w:szCs w:val="28"/>
                <w:lang w:eastAsia="ru-RU"/>
              </w:rPr>
              <w:t>Утверждено бюджетных ассигнований, всего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6E6FA"/>
            <w:vAlign w:val="center"/>
            <w:hideMark/>
          </w:tcPr>
          <w:p w:rsidR="00CE2701" w:rsidRPr="00CD3C90" w:rsidRDefault="00CE2701" w:rsidP="00233F3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  <w:r w:rsidRPr="00CD3C90">
              <w:rPr>
                <w:rFonts w:ascii="Times New Roman" w:eastAsia="Times New Roman" w:hAnsi="Times New Roman"/>
                <w:b/>
                <w:bCs/>
                <w:color w:val="052635"/>
                <w:sz w:val="28"/>
                <w:szCs w:val="28"/>
                <w:lang w:eastAsia="ru-RU"/>
              </w:rPr>
              <w:t>Лимиты бюджетных обязательств на отчетный перио</w:t>
            </w:r>
            <w:r w:rsidRPr="00CD3C90"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  <w:t>д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6E6FA"/>
            <w:vAlign w:val="center"/>
            <w:hideMark/>
          </w:tcPr>
          <w:p w:rsidR="00CE2701" w:rsidRPr="00CD3C90" w:rsidRDefault="00CE2701" w:rsidP="00233F3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  <w:r w:rsidRPr="00CD3C90">
              <w:rPr>
                <w:rFonts w:ascii="Times New Roman" w:eastAsia="Times New Roman" w:hAnsi="Times New Roman"/>
                <w:b/>
                <w:bCs/>
                <w:color w:val="052635"/>
                <w:sz w:val="28"/>
                <w:szCs w:val="28"/>
                <w:lang w:eastAsia="ru-RU"/>
              </w:rPr>
              <w:t>Кассовое исполнение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6E6FA"/>
            <w:vAlign w:val="center"/>
            <w:hideMark/>
          </w:tcPr>
          <w:p w:rsidR="00CE2701" w:rsidRPr="00CD3C90" w:rsidRDefault="00CE2701" w:rsidP="00233F3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  <w:r w:rsidRPr="00CD3C90">
              <w:rPr>
                <w:rFonts w:ascii="Times New Roman" w:eastAsia="Times New Roman" w:hAnsi="Times New Roman"/>
                <w:b/>
                <w:bCs/>
                <w:color w:val="052635"/>
                <w:sz w:val="28"/>
                <w:szCs w:val="28"/>
                <w:lang w:eastAsia="ru-RU"/>
              </w:rPr>
              <w:t>Неиспользованные значения</w:t>
            </w:r>
          </w:p>
        </w:tc>
      </w:tr>
      <w:tr w:rsidR="00CE2701" w:rsidRPr="00403FD1" w:rsidTr="00233F3F">
        <w:trPr>
          <w:tblCellSpacing w:w="7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6E6FA"/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6E6FA"/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6E6FA"/>
            <w:vAlign w:val="center"/>
            <w:hideMark/>
          </w:tcPr>
          <w:p w:rsidR="00CE2701" w:rsidRPr="00CD3C90" w:rsidRDefault="00CE2701" w:rsidP="00233F3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  <w:r w:rsidRPr="00CD3C90">
              <w:rPr>
                <w:rFonts w:ascii="Times New Roman" w:eastAsia="Times New Roman" w:hAnsi="Times New Roman"/>
                <w:b/>
                <w:bCs/>
                <w:color w:val="052635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6E6FA"/>
            <w:vAlign w:val="center"/>
            <w:hideMark/>
          </w:tcPr>
          <w:p w:rsidR="00CE2701" w:rsidRPr="00CD3C90" w:rsidRDefault="00CE2701" w:rsidP="00233F3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  <w:r w:rsidRPr="00CD3C90">
              <w:rPr>
                <w:rFonts w:ascii="Times New Roman" w:eastAsia="Times New Roman" w:hAnsi="Times New Roman"/>
                <w:b/>
                <w:bCs/>
                <w:color w:val="052635"/>
                <w:sz w:val="28"/>
                <w:szCs w:val="28"/>
                <w:lang w:eastAsia="ru-RU"/>
              </w:rPr>
              <w:t>В отчетном периоде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6E6FA"/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6E6FA"/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6E6FA"/>
            <w:vAlign w:val="center"/>
            <w:hideMark/>
          </w:tcPr>
          <w:p w:rsidR="00CE2701" w:rsidRPr="00CD3C90" w:rsidRDefault="00CE2701" w:rsidP="00233F3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  <w:r w:rsidRPr="00CD3C90">
              <w:rPr>
                <w:rFonts w:ascii="Times New Roman" w:eastAsia="Times New Roman" w:hAnsi="Times New Roman"/>
                <w:b/>
                <w:bCs/>
                <w:color w:val="052635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6E6FA"/>
            <w:vAlign w:val="center"/>
            <w:hideMark/>
          </w:tcPr>
          <w:p w:rsidR="00CE2701" w:rsidRPr="00CD3C90" w:rsidRDefault="00CE2701" w:rsidP="00233F3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  <w:r w:rsidRPr="00CD3C90">
              <w:rPr>
                <w:rFonts w:ascii="Times New Roman" w:eastAsia="Times New Roman" w:hAnsi="Times New Roman"/>
                <w:b/>
                <w:bCs/>
                <w:color w:val="052635"/>
                <w:sz w:val="28"/>
                <w:szCs w:val="28"/>
                <w:lang w:eastAsia="ru-RU"/>
              </w:rPr>
              <w:t>В отчетном периоде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6E6FA"/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</w:tr>
      <w:tr w:rsidR="00CE2701" w:rsidRPr="00403FD1" w:rsidTr="00233F3F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6E6FA"/>
            <w:vAlign w:val="center"/>
            <w:hideMark/>
          </w:tcPr>
          <w:p w:rsidR="00CE2701" w:rsidRPr="00CD3C90" w:rsidRDefault="00CE2701" w:rsidP="00233F3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  <w:r w:rsidRPr="00CD3C90">
              <w:rPr>
                <w:rFonts w:ascii="Times New Roman" w:eastAsia="Times New Roman" w:hAnsi="Times New Roman"/>
                <w:b/>
                <w:bCs/>
                <w:color w:val="052635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6E6FA"/>
            <w:vAlign w:val="center"/>
            <w:hideMark/>
          </w:tcPr>
          <w:p w:rsidR="00CE2701" w:rsidRPr="00CD3C90" w:rsidRDefault="00CE2701" w:rsidP="00233F3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  <w:r w:rsidRPr="00CD3C90">
              <w:rPr>
                <w:rFonts w:ascii="Times New Roman" w:eastAsia="Times New Roman" w:hAnsi="Times New Roman"/>
                <w:b/>
                <w:bCs/>
                <w:color w:val="052635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6E6FA"/>
            <w:vAlign w:val="center"/>
            <w:hideMark/>
          </w:tcPr>
          <w:p w:rsidR="00CE2701" w:rsidRPr="00CD3C90" w:rsidRDefault="00CE2701" w:rsidP="00233F3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  <w:r w:rsidRPr="00CD3C90">
              <w:rPr>
                <w:rFonts w:ascii="Times New Roman" w:eastAsia="Times New Roman" w:hAnsi="Times New Roman"/>
                <w:b/>
                <w:bCs/>
                <w:color w:val="052635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6E6FA"/>
            <w:vAlign w:val="center"/>
            <w:hideMark/>
          </w:tcPr>
          <w:p w:rsidR="00CE2701" w:rsidRPr="00CD3C90" w:rsidRDefault="00CE2701" w:rsidP="00233F3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  <w:r w:rsidRPr="00CD3C90">
              <w:rPr>
                <w:rFonts w:ascii="Times New Roman" w:eastAsia="Times New Roman" w:hAnsi="Times New Roman"/>
                <w:b/>
                <w:bCs/>
                <w:color w:val="052635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6E6FA"/>
            <w:vAlign w:val="center"/>
            <w:hideMark/>
          </w:tcPr>
          <w:p w:rsidR="00CE2701" w:rsidRPr="00CD3C90" w:rsidRDefault="00CE2701" w:rsidP="00233F3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  <w:r w:rsidRPr="00CD3C90">
              <w:rPr>
                <w:rFonts w:ascii="Times New Roman" w:eastAsia="Times New Roman" w:hAnsi="Times New Roman"/>
                <w:b/>
                <w:bCs/>
                <w:color w:val="052635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6E6FA"/>
            <w:vAlign w:val="center"/>
            <w:hideMark/>
          </w:tcPr>
          <w:p w:rsidR="00CE2701" w:rsidRPr="00CD3C90" w:rsidRDefault="00CE2701" w:rsidP="00233F3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  <w:r w:rsidRPr="00CD3C90">
              <w:rPr>
                <w:rFonts w:ascii="Times New Roman" w:eastAsia="Times New Roman" w:hAnsi="Times New Roman"/>
                <w:b/>
                <w:bCs/>
                <w:color w:val="052635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6E6FA"/>
            <w:vAlign w:val="center"/>
            <w:hideMark/>
          </w:tcPr>
          <w:p w:rsidR="00CE2701" w:rsidRPr="00CD3C90" w:rsidRDefault="00CE2701" w:rsidP="00233F3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  <w:r w:rsidRPr="00CD3C90">
              <w:rPr>
                <w:rFonts w:ascii="Times New Roman" w:eastAsia="Times New Roman" w:hAnsi="Times New Roman"/>
                <w:b/>
                <w:bCs/>
                <w:color w:val="052635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6E6FA"/>
            <w:vAlign w:val="center"/>
            <w:hideMark/>
          </w:tcPr>
          <w:p w:rsidR="00CE2701" w:rsidRPr="00CD3C90" w:rsidRDefault="00CE2701" w:rsidP="00233F3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  <w:r w:rsidRPr="00CD3C90">
              <w:rPr>
                <w:rFonts w:ascii="Times New Roman" w:eastAsia="Times New Roman" w:hAnsi="Times New Roman"/>
                <w:b/>
                <w:bCs/>
                <w:color w:val="052635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6E6FA"/>
            <w:vAlign w:val="center"/>
            <w:hideMark/>
          </w:tcPr>
          <w:p w:rsidR="00CE2701" w:rsidRPr="00CD3C90" w:rsidRDefault="00CE2701" w:rsidP="00233F3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  <w:r w:rsidRPr="00CD3C90">
              <w:rPr>
                <w:rFonts w:ascii="Times New Roman" w:eastAsia="Times New Roman" w:hAnsi="Times New Roman"/>
                <w:b/>
                <w:bCs/>
                <w:color w:val="052635"/>
                <w:sz w:val="28"/>
                <w:szCs w:val="28"/>
                <w:lang w:eastAsia="ru-RU"/>
              </w:rPr>
              <w:t>9</w:t>
            </w:r>
          </w:p>
        </w:tc>
      </w:tr>
      <w:tr w:rsidR="00CE2701" w:rsidRPr="00403FD1" w:rsidTr="00233F3F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  <w:r w:rsidRPr="00CD3C90"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</w:tr>
      <w:tr w:rsidR="00CE2701" w:rsidRPr="00403FD1" w:rsidTr="00233F3F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  <w:r w:rsidRPr="00CD3C90"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</w:tr>
      <w:tr w:rsidR="00CE2701" w:rsidRPr="00403FD1" w:rsidTr="00233F3F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  <w:r w:rsidRPr="00CD3C90"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</w:tr>
      <w:tr w:rsidR="00CE2701" w:rsidRPr="00403FD1" w:rsidTr="00233F3F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  <w:r w:rsidRPr="00CD3C90"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</w:tr>
      <w:tr w:rsidR="00CE2701" w:rsidRPr="00403FD1" w:rsidTr="00233F3F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  <w:r w:rsidRPr="00CD3C90"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E2701" w:rsidRPr="00CD3C90" w:rsidRDefault="00CE2701" w:rsidP="00233F3F">
            <w:pPr>
              <w:spacing w:after="0" w:line="240" w:lineRule="auto"/>
              <w:rPr>
                <w:rFonts w:ascii="Times New Roman" w:eastAsia="Times New Roman" w:hAnsi="Times New Roman"/>
                <w:color w:val="052635"/>
                <w:sz w:val="28"/>
                <w:szCs w:val="28"/>
                <w:lang w:eastAsia="ru-RU"/>
              </w:rPr>
            </w:pPr>
          </w:p>
        </w:tc>
      </w:tr>
    </w:tbl>
    <w:p w:rsidR="001569BD" w:rsidRDefault="00CE2701" w:rsidP="00CE2701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52635"/>
          <w:sz w:val="28"/>
          <w:szCs w:val="28"/>
          <w:lang w:eastAsia="ru-RU"/>
        </w:rPr>
      </w:pP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Глава  </w:t>
      </w:r>
      <w:r w:rsidR="001569BD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Верх-Каргатского сельсовета</w:t>
      </w:r>
      <w:r w:rsidR="001569BD"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</w:t>
      </w:r>
    </w:p>
    <w:p w:rsidR="00CE2701" w:rsidRPr="00CD3C90" w:rsidRDefault="00CE2701" w:rsidP="00CE2701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52635"/>
          <w:sz w:val="28"/>
          <w:szCs w:val="28"/>
          <w:lang w:eastAsia="ru-RU"/>
        </w:rPr>
      </w:pP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Здвин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ский района               </w:t>
      </w:r>
      <w:r w:rsidR="001569BD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                                   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________________  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br/>
        <w:t xml:space="preserve"> 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ab/>
      </w:r>
      <w:r w:rsidR="001569BD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                             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>подпись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br/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br/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br/>
        <w:t xml:space="preserve">Исполнитель </w:t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        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____________ 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br/>
      </w:r>
      <w:r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t xml:space="preserve">                                  подпись</w:t>
      </w:r>
      <w:r w:rsidRPr="00CD3C90">
        <w:rPr>
          <w:rFonts w:ascii="Times New Roman" w:eastAsia="Times New Roman" w:hAnsi="Times New Roman"/>
          <w:color w:val="052635"/>
          <w:sz w:val="28"/>
          <w:szCs w:val="28"/>
          <w:lang w:eastAsia="ru-RU"/>
        </w:rPr>
        <w:br/>
        <w:t xml:space="preserve">телефон </w:t>
      </w:r>
    </w:p>
    <w:sectPr w:rsidR="00CE2701" w:rsidRPr="00CD3C90" w:rsidSect="007D73A4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E2701"/>
    <w:rsid w:val="001569BD"/>
    <w:rsid w:val="00167C0B"/>
    <w:rsid w:val="002525FF"/>
    <w:rsid w:val="00401F77"/>
    <w:rsid w:val="005C04B4"/>
    <w:rsid w:val="006E005F"/>
    <w:rsid w:val="007D73A4"/>
    <w:rsid w:val="00A55D74"/>
    <w:rsid w:val="00B85ED3"/>
    <w:rsid w:val="00CE2701"/>
    <w:rsid w:val="00D6680F"/>
    <w:rsid w:val="00DE5A92"/>
    <w:rsid w:val="00ED22F7"/>
    <w:rsid w:val="00F34824"/>
    <w:rsid w:val="00FE16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70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CE270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4</Pages>
  <Words>983</Words>
  <Characters>5607</Characters>
  <Application>Microsoft Office Word</Application>
  <DocSecurity>0</DocSecurity>
  <Lines>46</Lines>
  <Paragraphs>13</Paragraphs>
  <ScaleCrop>false</ScaleCrop>
  <Company>Grizli777</Company>
  <LinksUpToDate>false</LinksUpToDate>
  <CharactersWithSpaces>6577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Verh_Kargat_Mais</dc:creator>
  <cp:lastModifiedBy>Verh_Kargat_Mais</cp:lastModifiedBy>
  <cp:revision>11</cp:revision>
  <cp:lastPrinted>2016-12-21T09:12:00Z</cp:lastPrinted>
  <dcterms:created xsi:type="dcterms:W3CDTF">2015-04-22T05:00:00Z</dcterms:created>
  <dcterms:modified xsi:type="dcterms:W3CDTF">2017-11-15T04:39:00Z</dcterms:modified>
</cp:coreProperties>
</file>