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1A1" w:rsidRPr="004373D1" w:rsidRDefault="00A271A1" w:rsidP="00A271A1">
      <w:pPr>
        <w:shd w:val="clear" w:color="auto" w:fill="FFFFFF"/>
        <w:spacing w:before="150" w:after="300" w:line="360" w:lineRule="atLeast"/>
        <w:ind w:right="150"/>
        <w:textAlignment w:val="baseline"/>
        <w:outlineLvl w:val="0"/>
        <w:rPr>
          <w:rFonts w:ascii="Times New Roman" w:hAnsi="Times New Roman"/>
          <w:b/>
          <w:bCs/>
          <w:color w:val="292929"/>
          <w:kern w:val="36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292929"/>
          <w:kern w:val="36"/>
          <w:sz w:val="33"/>
          <w:szCs w:val="33"/>
          <w:u w:val="single"/>
        </w:rPr>
        <w:t>П</w:t>
      </w:r>
      <w:r w:rsidRPr="004373D1">
        <w:rPr>
          <w:rFonts w:ascii="Times New Roman" w:hAnsi="Times New Roman"/>
          <w:b/>
          <w:bCs/>
          <w:color w:val="292929"/>
          <w:kern w:val="36"/>
          <w:sz w:val="28"/>
          <w:szCs w:val="28"/>
          <w:u w:val="single"/>
        </w:rPr>
        <w:t>рокуратура разъясняет</w:t>
      </w:r>
    </w:p>
    <w:p w:rsidR="00A271A1" w:rsidRPr="004373D1" w:rsidRDefault="00A271A1" w:rsidP="00A271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8E8E8E"/>
          <w:sz w:val="18"/>
        </w:rPr>
        <w:t xml:space="preserve"> </w:t>
      </w:r>
    </w:p>
    <w:p w:rsidR="00A271A1" w:rsidRPr="004373D1" w:rsidRDefault="00A271A1" w:rsidP="00A271A1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4373D1">
        <w:rPr>
          <w:rFonts w:ascii="Times New Roman" w:hAnsi="Times New Roman"/>
          <w:color w:val="000000"/>
          <w:sz w:val="28"/>
          <w:szCs w:val="28"/>
        </w:rPr>
        <w:t>Фед</w:t>
      </w:r>
      <w:r>
        <w:rPr>
          <w:rFonts w:ascii="Times New Roman" w:hAnsi="Times New Roman"/>
          <w:color w:val="000000"/>
          <w:sz w:val="28"/>
          <w:szCs w:val="28"/>
        </w:rPr>
        <w:t>еральным законом от 03.07.2016 №</w:t>
      </w:r>
      <w:r w:rsidRPr="004373D1">
        <w:rPr>
          <w:rFonts w:ascii="Times New Roman" w:hAnsi="Times New Roman"/>
          <w:color w:val="000000"/>
          <w:sz w:val="28"/>
          <w:szCs w:val="28"/>
        </w:rPr>
        <w:t xml:space="preserve"> 323-ФЗ внесены изменения в Уголовный кодекс РФ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3D1">
        <w:rPr>
          <w:rFonts w:ascii="Times New Roman" w:hAnsi="Times New Roman"/>
          <w:color w:val="000000"/>
          <w:sz w:val="28"/>
          <w:szCs w:val="28"/>
        </w:rPr>
        <w:t xml:space="preserve"> и Уголовно-процессуальный кодекс РФ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3D1">
        <w:rPr>
          <w:rFonts w:ascii="Times New Roman" w:hAnsi="Times New Roman"/>
          <w:color w:val="000000"/>
          <w:sz w:val="28"/>
          <w:szCs w:val="28"/>
        </w:rPr>
        <w:t>по вопросам совершенствования оснований и порядка освобождени</w:t>
      </w:r>
      <w:r>
        <w:rPr>
          <w:rFonts w:ascii="Times New Roman" w:hAnsi="Times New Roman"/>
          <w:color w:val="000000"/>
          <w:sz w:val="28"/>
          <w:szCs w:val="28"/>
        </w:rPr>
        <w:t>я от уголовной ответственности.</w:t>
      </w:r>
    </w:p>
    <w:p w:rsidR="00A271A1" w:rsidRPr="00FC231A" w:rsidRDefault="00A271A1" w:rsidP="00A271A1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Так, Уголовный кодекс</w:t>
      </w:r>
      <w:r w:rsidRPr="004373D1">
        <w:rPr>
          <w:rFonts w:ascii="Times New Roman" w:hAnsi="Times New Roman"/>
          <w:color w:val="000000"/>
          <w:sz w:val="28"/>
          <w:szCs w:val="28"/>
        </w:rPr>
        <w:t xml:space="preserve"> РФ дополнен статей 76.2.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4373D1">
        <w:rPr>
          <w:rFonts w:ascii="Times New Roman" w:hAnsi="Times New Roman"/>
          <w:color w:val="000000"/>
          <w:sz w:val="28"/>
          <w:szCs w:val="28"/>
        </w:rPr>
        <w:t>Освобождение от уголовной ответственности с назначением судебного штрафа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4373D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Теперь л</w:t>
      </w:r>
      <w:r w:rsidRPr="004373D1">
        <w:rPr>
          <w:rFonts w:ascii="Times New Roman" w:hAnsi="Times New Roman"/>
          <w:color w:val="000000"/>
          <w:sz w:val="28"/>
          <w:szCs w:val="28"/>
        </w:rPr>
        <w:t>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  <w:r w:rsidRPr="00FC231A">
        <w:rPr>
          <w:rFonts w:ascii="Arial" w:hAnsi="Arial" w:cs="Arial"/>
          <w:color w:val="383C45"/>
          <w:sz w:val="18"/>
          <w:szCs w:val="18"/>
          <w:shd w:val="clear" w:color="auto" w:fill="FFFFFF"/>
        </w:rPr>
        <w:t xml:space="preserve"> </w:t>
      </w:r>
      <w:r w:rsidRPr="00FC231A">
        <w:rPr>
          <w:rFonts w:ascii="Times New Roman" w:hAnsi="Times New Roman"/>
          <w:sz w:val="28"/>
          <w:szCs w:val="28"/>
          <w:shd w:val="clear" w:color="auto" w:fill="FFFFFF"/>
        </w:rPr>
        <w:t>В случае неуплаты штрафа в отведенный срок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FC231A">
        <w:rPr>
          <w:rFonts w:ascii="Times New Roman" w:hAnsi="Times New Roman"/>
          <w:sz w:val="28"/>
          <w:szCs w:val="28"/>
          <w:shd w:val="clear" w:color="auto" w:fill="FFFFFF"/>
        </w:rPr>
        <w:t xml:space="preserve"> он </w:t>
      </w:r>
      <w:proofErr w:type="gramStart"/>
      <w:r w:rsidRPr="00FC231A">
        <w:rPr>
          <w:rFonts w:ascii="Times New Roman" w:hAnsi="Times New Roman"/>
          <w:sz w:val="28"/>
          <w:szCs w:val="28"/>
          <w:shd w:val="clear" w:color="auto" w:fill="FFFFFF"/>
        </w:rPr>
        <w:t>заменяется на уголовную</w:t>
      </w:r>
      <w:proofErr w:type="gramEnd"/>
      <w:r w:rsidRPr="00FC231A">
        <w:rPr>
          <w:rFonts w:ascii="Times New Roman" w:hAnsi="Times New Roman"/>
          <w:sz w:val="28"/>
          <w:szCs w:val="28"/>
          <w:shd w:val="clear" w:color="auto" w:fill="FFFFFF"/>
        </w:rPr>
        <w:t xml:space="preserve"> ответственность.</w:t>
      </w:r>
    </w:p>
    <w:p w:rsidR="00A271A1" w:rsidRPr="004373D1" w:rsidRDefault="00A271A1" w:rsidP="00A271A1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Изменения коснулись статьи</w:t>
      </w:r>
      <w:r w:rsidRPr="004373D1">
        <w:rPr>
          <w:rFonts w:ascii="Times New Roman" w:hAnsi="Times New Roman"/>
          <w:color w:val="000000"/>
          <w:sz w:val="28"/>
          <w:szCs w:val="28"/>
        </w:rPr>
        <w:t xml:space="preserve"> 116 УК РФ. </w:t>
      </w:r>
      <w:proofErr w:type="gramStart"/>
      <w:r w:rsidRPr="004373D1">
        <w:rPr>
          <w:rFonts w:ascii="Times New Roman" w:hAnsi="Times New Roman"/>
          <w:color w:val="000000"/>
          <w:sz w:val="28"/>
          <w:szCs w:val="28"/>
        </w:rPr>
        <w:t>Уголовная ответственность наступает лишь за нанесение побоев или совершение иных насильственных действий, причинивших физическую боль, но не повлекших последствий, указанных в статье 115 УК РФ, в отношении близких лиц, а равно из хулиганских побуждений, либо по мотивам политической, идеологической, расовой, национальной или религиозной ненависти или вражды, либо по мотивам ненависти или вражды в отношении какой-либо социальной группы.</w:t>
      </w:r>
      <w:proofErr w:type="gramEnd"/>
    </w:p>
    <w:p w:rsidR="00A271A1" w:rsidRDefault="00A271A1" w:rsidP="00A271A1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4373D1">
        <w:rPr>
          <w:rFonts w:ascii="Times New Roman" w:hAnsi="Times New Roman"/>
          <w:color w:val="000000"/>
          <w:sz w:val="28"/>
          <w:szCs w:val="28"/>
        </w:rPr>
        <w:t xml:space="preserve">В примечании к </w:t>
      </w:r>
      <w:r>
        <w:rPr>
          <w:rFonts w:ascii="Times New Roman" w:hAnsi="Times New Roman"/>
          <w:color w:val="000000"/>
          <w:sz w:val="28"/>
          <w:szCs w:val="28"/>
        </w:rPr>
        <w:t xml:space="preserve"> данной </w:t>
      </w:r>
      <w:r w:rsidRPr="004373D1">
        <w:rPr>
          <w:rFonts w:ascii="Times New Roman" w:hAnsi="Times New Roman"/>
          <w:color w:val="000000"/>
          <w:sz w:val="28"/>
          <w:szCs w:val="28"/>
        </w:rPr>
        <w:t>статье разъясняется понятие «близкого родственника».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К таковым относятся супруг, супруга, родители, дети (в т.ч. усыновленные), родные братья и сестра, дедушки, бабушки, внуки, опекуны, попечители, а также лица, состоящие в свойстве с виновным или ведущие с  ним  общее хозяйство.  </w:t>
      </w:r>
      <w:proofErr w:type="gramEnd"/>
    </w:p>
    <w:p w:rsidR="00A271A1" w:rsidRDefault="00A271A1" w:rsidP="00A271A1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В Уголовном кодексе РФ проявила</w:t>
      </w:r>
      <w:r w:rsidRPr="004373D1">
        <w:rPr>
          <w:rFonts w:ascii="Times New Roman" w:hAnsi="Times New Roman"/>
          <w:color w:val="000000"/>
          <w:sz w:val="28"/>
          <w:szCs w:val="28"/>
        </w:rPr>
        <w:t>сь статья 116.1, влекущая ответственность за нанесение побоев лицом, подвергнутым административному наказанию за аналогичное деяние</w:t>
      </w:r>
      <w:r>
        <w:rPr>
          <w:rFonts w:ascii="Times New Roman" w:hAnsi="Times New Roman"/>
          <w:color w:val="000000"/>
          <w:sz w:val="28"/>
          <w:szCs w:val="28"/>
        </w:rPr>
        <w:t xml:space="preserve">, предусмотренное   также новой статьей  6.1., введенной в Кодекс РФ об административных правонарушениях. </w:t>
      </w:r>
    </w:p>
    <w:p w:rsidR="00A271A1" w:rsidRPr="004373D1" w:rsidRDefault="00A271A1" w:rsidP="00A271A1">
      <w:pPr>
        <w:shd w:val="clear" w:color="auto" w:fill="FFFFFF"/>
        <w:spacing w:after="0" w:line="27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Кроме того, появилась </w:t>
      </w:r>
      <w:r w:rsidRPr="004373D1">
        <w:rPr>
          <w:rFonts w:ascii="Times New Roman" w:hAnsi="Times New Roman"/>
          <w:color w:val="000000"/>
          <w:sz w:val="28"/>
          <w:szCs w:val="28"/>
        </w:rPr>
        <w:t>статья 158.1 УК РФ, влекущая ответственность за мелкое хищение чужого имущества, совершенное лицом, подвергнутым административному наказанию за мелкое хищение.</w:t>
      </w:r>
    </w:p>
    <w:p w:rsidR="00A271A1" w:rsidRDefault="00A271A1" w:rsidP="00A271A1">
      <w:pPr>
        <w:shd w:val="clear" w:color="auto" w:fill="FFFFFF"/>
        <w:spacing w:after="0" w:line="27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3D1">
        <w:rPr>
          <w:rFonts w:ascii="Times New Roman" w:hAnsi="Times New Roman"/>
          <w:color w:val="000000"/>
          <w:sz w:val="28"/>
          <w:szCs w:val="28"/>
        </w:rPr>
        <w:t xml:space="preserve">Претерпела изменения </w:t>
      </w:r>
      <w:r>
        <w:rPr>
          <w:rFonts w:ascii="Times New Roman" w:hAnsi="Times New Roman"/>
          <w:color w:val="000000"/>
          <w:sz w:val="28"/>
          <w:szCs w:val="28"/>
        </w:rPr>
        <w:t>и статья 157 УК РФ (</w:t>
      </w:r>
      <w:r w:rsidRPr="004373D1">
        <w:rPr>
          <w:rFonts w:ascii="Times New Roman" w:hAnsi="Times New Roman"/>
          <w:color w:val="000000"/>
          <w:sz w:val="28"/>
          <w:szCs w:val="28"/>
        </w:rPr>
        <w:t>Неуплата средств на содержание детей или нетрудоспособных родителей</w:t>
      </w:r>
      <w:r>
        <w:rPr>
          <w:rFonts w:ascii="Times New Roman" w:hAnsi="Times New Roman"/>
          <w:color w:val="000000"/>
          <w:sz w:val="28"/>
          <w:szCs w:val="28"/>
        </w:rPr>
        <w:t xml:space="preserve">). Теперь уголовная ответственность наступает за деяние, предусмотренное данной статьей, совершенное неоднократно, то есть в период, когда лицо считается подвергнутым административному наказанию за аналогичное деяние, предусмотренное впервые появившейся  в Кодексе РФ об административных  правонарушениях статьей  5.35.1.  </w:t>
      </w:r>
    </w:p>
    <w:p w:rsidR="00A271A1" w:rsidRPr="00D8728C" w:rsidRDefault="00A271A1" w:rsidP="00A271A1">
      <w:pPr>
        <w:pStyle w:val="2"/>
        <w:shd w:val="clear" w:color="auto" w:fill="FFFFFF"/>
        <w:spacing w:before="0" w:line="240" w:lineRule="auto"/>
        <w:ind w:firstLine="567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728C">
        <w:rPr>
          <w:rFonts w:ascii="Times New Roman" w:hAnsi="Times New Roman"/>
          <w:b w:val="0"/>
          <w:bCs w:val="0"/>
          <w:color w:val="auto"/>
          <w:sz w:val="28"/>
          <w:szCs w:val="28"/>
        </w:rPr>
        <w:t>Ужесточена уголовная ответственность за незаконный вылов рыбы и морских животных</w:t>
      </w:r>
    </w:p>
    <w:p w:rsidR="00A271A1" w:rsidRPr="00FC231A" w:rsidRDefault="00A271A1" w:rsidP="00A271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Федеральным </w:t>
      </w:r>
      <w:r w:rsidRPr="00D8728C">
        <w:rPr>
          <w:sz w:val="28"/>
          <w:szCs w:val="28"/>
        </w:rPr>
        <w:t>законом от </w:t>
      </w:r>
      <w:r>
        <w:rPr>
          <w:sz w:val="28"/>
          <w:szCs w:val="28"/>
        </w:rPr>
        <w:t xml:space="preserve"> 03.07.2016 №</w:t>
      </w:r>
      <w:r w:rsidRPr="00D8728C">
        <w:rPr>
          <w:sz w:val="28"/>
          <w:szCs w:val="28"/>
        </w:rPr>
        <w:t xml:space="preserve"> 330-ФЗ</w:t>
      </w:r>
      <w:r>
        <w:rPr>
          <w:sz w:val="28"/>
          <w:szCs w:val="28"/>
        </w:rPr>
        <w:t xml:space="preserve">  внесены изменения </w:t>
      </w:r>
      <w:r w:rsidRPr="00D8728C">
        <w:rPr>
          <w:sz w:val="28"/>
          <w:szCs w:val="28"/>
        </w:rPr>
        <w:t xml:space="preserve">в статью 256 Уголовного кодекса РФ, которой установлена </w:t>
      </w:r>
      <w:r w:rsidRPr="00D8728C">
        <w:rPr>
          <w:sz w:val="28"/>
          <w:szCs w:val="28"/>
        </w:rPr>
        <w:lastRenderedPageBreak/>
        <w:t xml:space="preserve">ответственность за незаконную добычу (вылов) водных биологических </w:t>
      </w:r>
      <w:r>
        <w:rPr>
          <w:sz w:val="28"/>
          <w:szCs w:val="28"/>
        </w:rPr>
        <w:t xml:space="preserve">ресурсов.  </w:t>
      </w:r>
      <w:r w:rsidRPr="00D8728C">
        <w:rPr>
          <w:sz w:val="28"/>
          <w:szCs w:val="28"/>
        </w:rPr>
        <w:t>Также статья дополнена примечанием</w:t>
      </w:r>
      <w:r>
        <w:rPr>
          <w:sz w:val="28"/>
          <w:szCs w:val="28"/>
        </w:rPr>
        <w:t xml:space="preserve"> о том</w:t>
      </w:r>
      <w:r w:rsidRPr="00D8728C">
        <w:rPr>
          <w:sz w:val="28"/>
          <w:szCs w:val="28"/>
        </w:rPr>
        <w:t>, что крупным ущербом признается ущерб, причиненный водным биологическим ресурсам, исчисленный по утвержденным Правительством Российской Федерации таксам, превышающий сто тысяч рублей, особо крупным — двести пятьдесят тысяч рублей</w:t>
      </w:r>
      <w:r>
        <w:rPr>
          <w:sz w:val="28"/>
          <w:szCs w:val="28"/>
        </w:rPr>
        <w:t>.</w:t>
      </w:r>
    </w:p>
    <w:p w:rsidR="00A271A1" w:rsidRDefault="00A271A1" w:rsidP="00A271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Новые изменения начнут действовать с 15 июля 2016 года.</w:t>
      </w:r>
    </w:p>
    <w:p w:rsidR="00A271A1" w:rsidRDefault="00A271A1" w:rsidP="00A271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271A1" w:rsidRDefault="00A271A1" w:rsidP="00A271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A271A1" w:rsidRDefault="00A271A1" w:rsidP="00A271A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Помощник прокурора Здвинского района</w:t>
      </w:r>
    </w:p>
    <w:p w:rsidR="00A271A1" w:rsidRDefault="00A271A1" w:rsidP="00A271A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Г. В.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Довгаль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271A1" w:rsidRPr="00363511" w:rsidRDefault="00A271A1" w:rsidP="00A271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A271A1" w:rsidRDefault="00A271A1" w:rsidP="00A271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A271A1" w:rsidRDefault="00A271A1" w:rsidP="00A271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A271A1" w:rsidRPr="004373D1" w:rsidRDefault="00A271A1" w:rsidP="00A271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A271A1" w:rsidRPr="004373D1" w:rsidRDefault="00A271A1" w:rsidP="00A271A1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</w:p>
    <w:p w:rsidR="00A271A1" w:rsidRPr="004373D1" w:rsidRDefault="00A271A1" w:rsidP="00A271A1">
      <w:pPr>
        <w:jc w:val="both"/>
        <w:rPr>
          <w:rFonts w:ascii="Times New Roman" w:hAnsi="Times New Roman"/>
          <w:sz w:val="28"/>
          <w:szCs w:val="28"/>
        </w:rPr>
      </w:pPr>
    </w:p>
    <w:p w:rsidR="000F7ED9" w:rsidRDefault="000F7ED9"/>
    <w:sectPr w:rsidR="000F7ED9" w:rsidSect="009278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1A1"/>
    <w:rsid w:val="000F7ED9"/>
    <w:rsid w:val="00A27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1A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1A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271A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A271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2724</Characters>
  <Application>Microsoft Office Word</Application>
  <DocSecurity>0</DocSecurity>
  <Lines>22</Lines>
  <Paragraphs>6</Paragraphs>
  <ScaleCrop>false</ScaleCrop>
  <Company>Grizli777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Verh_Kargat_Mais</dc:creator>
  <cp:keywords/>
  <dc:description/>
  <cp:lastModifiedBy>Verh_Kargat_Mais</cp:lastModifiedBy>
  <cp:revision>2</cp:revision>
  <dcterms:created xsi:type="dcterms:W3CDTF">2016-11-28T04:27:00Z</dcterms:created>
  <dcterms:modified xsi:type="dcterms:W3CDTF">2016-11-28T04:27:00Z</dcterms:modified>
</cp:coreProperties>
</file>