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A8" w:rsidRDefault="000D13A8" w:rsidP="000D13A8">
      <w:pPr>
        <w:jc w:val="center"/>
      </w:pPr>
      <w:r>
        <w:t>АДМИНИСТРАЦИЯ ВЕРХ-КАРГАТСКОГО СЕЛЬСОВЕТА</w:t>
      </w:r>
    </w:p>
    <w:p w:rsidR="000D13A8" w:rsidRDefault="000D13A8" w:rsidP="000D13A8">
      <w:pPr>
        <w:jc w:val="center"/>
      </w:pPr>
      <w:r>
        <w:t>ЗДВИНСКОГО РАЙОНА НОВОСИБИРСКОЙ ОБЛАСТИ</w:t>
      </w:r>
    </w:p>
    <w:p w:rsidR="000D13A8" w:rsidRDefault="000D13A8" w:rsidP="000D13A8"/>
    <w:p w:rsidR="000D13A8" w:rsidRDefault="000D13A8" w:rsidP="000D13A8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0D13A8" w:rsidRDefault="000D13A8" w:rsidP="000D13A8">
      <w:pPr>
        <w:jc w:val="center"/>
      </w:pPr>
    </w:p>
    <w:p w:rsidR="000D13A8" w:rsidRDefault="000D13A8" w:rsidP="000D13A8">
      <w:r>
        <w:t xml:space="preserve">    24.05.2017                                                 № 30-па                                    с. Верх-Каргат</w:t>
      </w:r>
    </w:p>
    <w:p w:rsidR="000D13A8" w:rsidRDefault="000D13A8" w:rsidP="000D13A8">
      <w:pPr>
        <w:pStyle w:val="a5"/>
        <w:widowControl w:val="0"/>
        <w:tabs>
          <w:tab w:val="left" w:pos="708"/>
        </w:tabs>
        <w:ind w:right="6663" w:firstLine="0"/>
        <w:jc w:val="left"/>
        <w:rPr>
          <w:sz w:val="24"/>
          <w:szCs w:val="24"/>
        </w:rPr>
      </w:pPr>
    </w:p>
    <w:p w:rsidR="000D13A8" w:rsidRDefault="000D13A8" w:rsidP="000D13A8">
      <w:pPr>
        <w:pStyle w:val="a5"/>
        <w:ind w:right="21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порядок составления и ведения сводной бюджетной росписи </w:t>
      </w:r>
      <w:r>
        <w:rPr>
          <w:color w:val="000000"/>
          <w:sz w:val="24"/>
          <w:szCs w:val="24"/>
        </w:rPr>
        <w:t>местного</w:t>
      </w:r>
      <w:r>
        <w:rPr>
          <w:sz w:val="24"/>
          <w:szCs w:val="24"/>
        </w:rPr>
        <w:t xml:space="preserve"> бюджета и бюджетной росписи главного распорядителя средств </w:t>
      </w:r>
      <w:r>
        <w:rPr>
          <w:color w:val="000000"/>
          <w:sz w:val="24"/>
          <w:szCs w:val="24"/>
        </w:rPr>
        <w:t>местного</w:t>
      </w:r>
      <w:r>
        <w:rPr>
          <w:sz w:val="24"/>
          <w:szCs w:val="24"/>
        </w:rPr>
        <w:t xml:space="preserve"> бюджета (главного администратора источников финансирования дефицита </w:t>
      </w:r>
      <w:r>
        <w:rPr>
          <w:color w:val="000000"/>
          <w:sz w:val="24"/>
          <w:szCs w:val="24"/>
        </w:rPr>
        <w:t>местного</w:t>
      </w:r>
      <w:r>
        <w:rPr>
          <w:sz w:val="24"/>
          <w:szCs w:val="24"/>
        </w:rPr>
        <w:t xml:space="preserve"> бюджета).</w:t>
      </w:r>
    </w:p>
    <w:p w:rsidR="000D13A8" w:rsidRDefault="000D13A8" w:rsidP="000D13A8">
      <w:pPr>
        <w:pStyle w:val="a5"/>
        <w:ind w:right="21" w:firstLine="0"/>
        <w:jc w:val="center"/>
        <w:rPr>
          <w:sz w:val="24"/>
          <w:szCs w:val="24"/>
        </w:rPr>
      </w:pPr>
    </w:p>
    <w:p w:rsidR="000D13A8" w:rsidRDefault="000D13A8" w:rsidP="000D13A8">
      <w:pPr>
        <w:pStyle w:val="a5"/>
        <w:ind w:right="21" w:firstLine="0"/>
        <w:jc w:val="center"/>
        <w:rPr>
          <w:sz w:val="24"/>
          <w:szCs w:val="24"/>
        </w:rPr>
      </w:pPr>
    </w:p>
    <w:p w:rsidR="000D13A8" w:rsidRDefault="000D13A8" w:rsidP="000D13A8">
      <w:pPr>
        <w:pStyle w:val="a5"/>
        <w:ind w:right="21" w:firstLine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217 и 219.1 Бюджетного кодекса Российской Федерации внести в порядок составления и ведения сводной бюджетной росписи </w:t>
      </w:r>
      <w:r>
        <w:rPr>
          <w:color w:val="000000"/>
          <w:sz w:val="24"/>
          <w:szCs w:val="24"/>
        </w:rPr>
        <w:t>местного</w:t>
      </w:r>
      <w:r>
        <w:rPr>
          <w:sz w:val="24"/>
          <w:szCs w:val="24"/>
        </w:rPr>
        <w:t xml:space="preserve"> бюджета и бюджетной росписи главного распорядителя средств </w:t>
      </w:r>
      <w:r>
        <w:rPr>
          <w:color w:val="000000"/>
          <w:sz w:val="24"/>
          <w:szCs w:val="24"/>
        </w:rPr>
        <w:t>местного</w:t>
      </w:r>
      <w:r>
        <w:rPr>
          <w:sz w:val="24"/>
          <w:szCs w:val="24"/>
        </w:rPr>
        <w:t xml:space="preserve"> бюджета (главного администратора источников финансирования дефицита </w:t>
      </w:r>
      <w:r>
        <w:rPr>
          <w:color w:val="000000"/>
          <w:sz w:val="24"/>
          <w:szCs w:val="24"/>
        </w:rPr>
        <w:t>местного</w:t>
      </w:r>
      <w:r>
        <w:rPr>
          <w:sz w:val="24"/>
          <w:szCs w:val="24"/>
        </w:rPr>
        <w:t xml:space="preserve"> бюджета)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алее - Порядок), утвержденный Постановлением администрации Верх-Каргатского сельсовета  Здвинского района от 29.12.2014 № 72-па «Об утверждения порядок составления и ведения сводной бюджетной росписи </w:t>
      </w:r>
      <w:r>
        <w:rPr>
          <w:color w:val="000000"/>
          <w:sz w:val="24"/>
          <w:szCs w:val="24"/>
        </w:rPr>
        <w:t>местного</w:t>
      </w:r>
      <w:r>
        <w:rPr>
          <w:sz w:val="24"/>
          <w:szCs w:val="24"/>
        </w:rPr>
        <w:t xml:space="preserve"> бюджета и бюджетной росписи главного распорядителя средств </w:t>
      </w:r>
      <w:r>
        <w:rPr>
          <w:color w:val="000000"/>
          <w:sz w:val="24"/>
          <w:szCs w:val="24"/>
        </w:rPr>
        <w:t>местного</w:t>
      </w:r>
      <w:r>
        <w:rPr>
          <w:sz w:val="24"/>
          <w:szCs w:val="24"/>
        </w:rPr>
        <w:t xml:space="preserve"> бюджета (главного администратора источников финансирования дефицита </w:t>
      </w:r>
      <w:r>
        <w:rPr>
          <w:color w:val="000000"/>
          <w:sz w:val="24"/>
          <w:szCs w:val="24"/>
        </w:rPr>
        <w:t>местного</w:t>
      </w:r>
      <w:r>
        <w:rPr>
          <w:sz w:val="24"/>
          <w:szCs w:val="24"/>
        </w:rPr>
        <w:t xml:space="preserve"> бюджета)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 xml:space="preserve"> следующие изменения:</w:t>
      </w:r>
    </w:p>
    <w:p w:rsidR="000D13A8" w:rsidRDefault="000D13A8" w:rsidP="000D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разделе 3.:</w:t>
      </w:r>
    </w:p>
    <w:p w:rsidR="000D13A8" w:rsidRDefault="000D13A8" w:rsidP="000D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3.1 изложить в следующей редакции:</w:t>
      </w:r>
    </w:p>
    <w:p w:rsidR="000D13A8" w:rsidRDefault="000D13A8" w:rsidP="000D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 на очередной финансовый год и плановый период (далее - лимиты бюджетных обязательств) утверждаются в разрезе ГРБС, разделов, подразделов, целевых статей (муниципальных программ Верх-Каргатского сельсовета), групп, подгрупп и элементов видов расходов классификации расходов местного бюджета, а также по кодам классификатора «Тип средств» по форме согласно </w:t>
      </w:r>
      <w:r>
        <w:rPr>
          <w:rFonts w:ascii="Times New Roman" w:hAnsi="Times New Roman" w:cs="Times New Roman"/>
          <w:b/>
          <w:sz w:val="24"/>
          <w:szCs w:val="24"/>
        </w:rPr>
        <w:t>приложению 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Порядку и утверждаются руководителем финансового органа одновременно с утверждением сводной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росписи.</w:t>
      </w:r>
    </w:p>
    <w:p w:rsidR="000D13A8" w:rsidRDefault="000D13A8" w:rsidP="000D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13A8" w:rsidRDefault="000D13A8" w:rsidP="000D13A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разделе 4.:</w:t>
      </w:r>
    </w:p>
    <w:p w:rsidR="000D13A8" w:rsidRDefault="000D13A8" w:rsidP="000D13A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4.3. изложить в следующей редакции:</w:t>
      </w:r>
    </w:p>
    <w:p w:rsidR="000D13A8" w:rsidRDefault="000D13A8" w:rsidP="000D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«4.3. Внесение изменений в сводную роспись без внесения изменений в Решение о местном бюджете осуществляется финансовым органом по представлению ГРБС и (или) структурных подразделений администрации по следующим основаниям:</w:t>
      </w:r>
    </w:p>
    <w:p w:rsidR="000D13A8" w:rsidRDefault="000D13A8" w:rsidP="000D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14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а)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района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  <w:proofErr w:type="gramEnd"/>
    </w:p>
    <w:p w:rsidR="000D13A8" w:rsidRDefault="000D13A8" w:rsidP="000D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5"/>
      <w:bookmarkEnd w:id="1"/>
      <w:r>
        <w:rPr>
          <w:rFonts w:ascii="Times New Roman" w:hAnsi="Times New Roman" w:cs="Times New Roman"/>
          <w:sz w:val="24"/>
          <w:szCs w:val="24"/>
        </w:rPr>
        <w:t>б) в случае изменения функций и полномочий ГРБС, получателей бюджетных средств, а также в связи с передачей муниципального имущества;</w:t>
      </w:r>
    </w:p>
    <w:p w:rsidR="000D13A8" w:rsidRDefault="000D13A8" w:rsidP="000D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6"/>
      <w:bookmarkEnd w:id="2"/>
      <w:r>
        <w:rPr>
          <w:rFonts w:ascii="Times New Roman" w:hAnsi="Times New Roman" w:cs="Times New Roman"/>
          <w:sz w:val="24"/>
          <w:szCs w:val="24"/>
        </w:rPr>
        <w:t>в) в случае исполнения судебных актов, предусматривающих обращение взыскания на средства местного  бюджета;</w:t>
      </w:r>
    </w:p>
    <w:p w:rsidR="000D13A8" w:rsidRDefault="000D13A8" w:rsidP="000D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7"/>
      <w:bookmarkStart w:id="4" w:name="P118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г) в случае перераспределения бюджетных ассигнований, предоставляемых на конкурсной основе;</w:t>
      </w:r>
    </w:p>
    <w:p w:rsidR="000D13A8" w:rsidRDefault="000D13A8" w:rsidP="000D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9"/>
      <w:bookmarkEnd w:id="5"/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района общего объема бюджетных ассигнований ГРБС на оказание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муниципальных услуг на соответствующий финансовый год;</w:t>
      </w:r>
    </w:p>
    <w:p w:rsidR="000D13A8" w:rsidRDefault="000D13A8" w:rsidP="000D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0"/>
      <w:bookmarkEnd w:id="6"/>
      <w:r>
        <w:rPr>
          <w:rFonts w:ascii="Times New Roman" w:hAnsi="Times New Roman" w:cs="Times New Roman"/>
          <w:sz w:val="24"/>
          <w:szCs w:val="24"/>
        </w:rPr>
        <w:t>е)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 района, а также в случае сокращения (возврата при отсутствии потребности) указанных средств;</w:t>
      </w:r>
    </w:p>
    <w:p w:rsidR="000D13A8" w:rsidRDefault="000D13A8" w:rsidP="000D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1"/>
      <w:bookmarkEnd w:id="7"/>
      <w:r>
        <w:rPr>
          <w:rFonts w:ascii="Times New Roman" w:hAnsi="Times New Roman" w:cs="Times New Roman"/>
          <w:sz w:val="24"/>
          <w:szCs w:val="24"/>
        </w:rPr>
        <w:t xml:space="preserve">ж)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ассигнований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исполнение указанных муниципальных контрактов в соответствии с требованиями, установленными Бюджетным </w:t>
      </w:r>
      <w:hyperlink r:id="rId5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D13A8" w:rsidRDefault="000D13A8" w:rsidP="000D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4"/>
      <w:bookmarkEnd w:id="8"/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дополнительным основаниям, установленным Решением о местном бюджете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D13A8" w:rsidRDefault="000D13A8" w:rsidP="000D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пункт 5.1.1 раздела 5. изложить в следующей редакции:</w:t>
      </w:r>
    </w:p>
    <w:p w:rsidR="000D13A8" w:rsidRDefault="000D13A8" w:rsidP="000D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«5.1.1 Бюджетная роспись по расходам ГРБС на очередной финансовый год и плановый период составляется и утверждается ГРБС в разрезе ПБС, подведомственных ГРБС, по разделам, подразделам, целевым статьям (муниципальным программам Верх-Каргатского сельсовета), группам, подгруппам и элементам видов расходов в соответствии с доведенными лимитами бюджетных обязательств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ГРБС. </w:t>
      </w:r>
    </w:p>
    <w:p w:rsidR="000D13A8" w:rsidRDefault="000D13A8" w:rsidP="000D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13A8" w:rsidRDefault="000D13A8" w:rsidP="000D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13A8" w:rsidRDefault="000D13A8" w:rsidP="000D13A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D13A8" w:rsidRDefault="000D13A8" w:rsidP="000D13A8">
      <w:pPr>
        <w:pStyle w:val="ConsPlusNormal"/>
        <w:ind w:firstLine="540"/>
        <w:jc w:val="both"/>
        <w:rPr>
          <w:sz w:val="24"/>
          <w:szCs w:val="24"/>
        </w:rPr>
      </w:pPr>
    </w:p>
    <w:p w:rsidR="000D13A8" w:rsidRDefault="000D13A8" w:rsidP="000D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13A8" w:rsidRDefault="000D13A8" w:rsidP="000D13A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D13A8" w:rsidRDefault="000D13A8" w:rsidP="000D13A8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456" w:hanging="456"/>
        <w:rPr>
          <w:sz w:val="24"/>
          <w:szCs w:val="24"/>
        </w:rPr>
      </w:pPr>
      <w:r>
        <w:rPr>
          <w:sz w:val="24"/>
          <w:szCs w:val="24"/>
        </w:rPr>
        <w:t>Глава Верх-Каргатского сельсовета                                                      В.И.Слыш</w:t>
      </w:r>
    </w:p>
    <w:p w:rsidR="000D13A8" w:rsidRDefault="000D13A8" w:rsidP="000D13A8">
      <w:pPr>
        <w:pStyle w:val="Con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0D13A8" w:rsidRDefault="000D13A8" w:rsidP="000D13A8"/>
    <w:p w:rsidR="00DE2B32" w:rsidRDefault="00DE2B32"/>
    <w:sectPr w:rsidR="00DE2B32" w:rsidSect="00DE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07F4"/>
    <w:multiLevelType w:val="hybridMultilevel"/>
    <w:tmpl w:val="C076FCBA"/>
    <w:lvl w:ilvl="0" w:tplc="2384C548">
      <w:start w:val="1"/>
      <w:numFmt w:val="decimal"/>
      <w:pStyle w:val="a"/>
      <w:lvlText w:val="%1."/>
      <w:lvlJc w:val="left"/>
      <w:pPr>
        <w:tabs>
          <w:tab w:val="num" w:pos="1864"/>
        </w:tabs>
        <w:ind w:left="1864" w:hanging="1155"/>
      </w:pPr>
    </w:lvl>
    <w:lvl w:ilvl="1" w:tplc="D3BC6C02">
      <w:start w:val="1"/>
      <w:numFmt w:val="bullet"/>
      <w:pStyle w:val="a0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3A8"/>
    <w:rsid w:val="000D13A8"/>
    <w:rsid w:val="003F0DAD"/>
    <w:rsid w:val="00754F70"/>
    <w:rsid w:val="00DE2B32"/>
    <w:rsid w:val="00E6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D1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unhideWhenUsed/>
    <w:rsid w:val="000D13A8"/>
    <w:pPr>
      <w:tabs>
        <w:tab w:val="center" w:pos="4536"/>
        <w:tab w:val="right" w:pos="9072"/>
      </w:tabs>
      <w:ind w:firstLine="709"/>
      <w:jc w:val="both"/>
    </w:pPr>
    <w:rPr>
      <w:sz w:val="28"/>
      <w:szCs w:val="28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13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D1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0D1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Марк. список"/>
    <w:basedOn w:val="a1"/>
    <w:rsid w:val="000D13A8"/>
    <w:pPr>
      <w:numPr>
        <w:ilvl w:val="1"/>
        <w:numId w:val="1"/>
      </w:numPr>
      <w:tabs>
        <w:tab w:val="num" w:pos="1197"/>
      </w:tabs>
      <w:spacing w:before="120" w:line="360" w:lineRule="auto"/>
      <w:ind w:left="1197" w:hanging="399"/>
      <w:jc w:val="both"/>
    </w:pPr>
    <w:rPr>
      <w:sz w:val="28"/>
      <w:szCs w:val="28"/>
    </w:rPr>
  </w:style>
  <w:style w:type="paragraph" w:customStyle="1" w:styleId="a">
    <w:name w:val="Нумер. список"/>
    <w:basedOn w:val="a1"/>
    <w:rsid w:val="000D13A8"/>
    <w:pPr>
      <w:numPr>
        <w:numId w:val="1"/>
      </w:numPr>
      <w:tabs>
        <w:tab w:val="num" w:pos="456"/>
      </w:tabs>
      <w:spacing w:before="120" w:line="360" w:lineRule="auto"/>
      <w:ind w:left="456" w:hanging="456"/>
      <w:jc w:val="both"/>
    </w:pPr>
    <w:rPr>
      <w:sz w:val="28"/>
      <w:szCs w:val="28"/>
    </w:rPr>
  </w:style>
  <w:style w:type="character" w:styleId="a7">
    <w:name w:val="Hyperlink"/>
    <w:basedOn w:val="a2"/>
    <w:uiPriority w:val="99"/>
    <w:semiHidden/>
    <w:unhideWhenUsed/>
    <w:rsid w:val="000D13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EF41F56F1C94CEB4BF2F5E640268D67F5ACA5A9EADA5DB07A5F588F7l5p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3994</Characters>
  <Application>Microsoft Office Word</Application>
  <DocSecurity>0</DocSecurity>
  <Lines>33</Lines>
  <Paragraphs>9</Paragraphs>
  <ScaleCrop>false</ScaleCrop>
  <Company>Grizli777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Verh_Kargat_Mais</dc:creator>
  <cp:keywords/>
  <dc:description/>
  <cp:lastModifiedBy>Verh_Kargat_Mais</cp:lastModifiedBy>
  <cp:revision>2</cp:revision>
  <dcterms:created xsi:type="dcterms:W3CDTF">2017-05-25T03:58:00Z</dcterms:created>
  <dcterms:modified xsi:type="dcterms:W3CDTF">2017-05-25T03:58:00Z</dcterms:modified>
</cp:coreProperties>
</file>